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CA921" w14:textId="77777777" w:rsidR="002624BF" w:rsidRPr="003B3967" w:rsidRDefault="00090713" w:rsidP="002624BF">
      <w:pPr>
        <w:jc w:val="center"/>
        <w:rPr>
          <w:rFonts w:ascii="Calibri" w:hAnsi="Calibri"/>
          <w:b/>
        </w:rPr>
      </w:pPr>
      <w:r w:rsidRPr="003B3967">
        <w:rPr>
          <w:rFonts w:ascii="Calibri" w:hAnsi="Calibri"/>
          <w:b/>
        </w:rPr>
        <w:t>FICHA TÉ</w:t>
      </w:r>
      <w:r w:rsidR="001C2575" w:rsidRPr="003B3967">
        <w:rPr>
          <w:rFonts w:ascii="Calibri" w:hAnsi="Calibri"/>
          <w:b/>
        </w:rPr>
        <w:t>CNIC</w:t>
      </w:r>
      <w:r w:rsidR="002624BF" w:rsidRPr="003B3967">
        <w:rPr>
          <w:rFonts w:ascii="Calibri" w:hAnsi="Calibri"/>
          <w:b/>
        </w:rPr>
        <w:t xml:space="preserve">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4414"/>
      </w:tblGrid>
      <w:tr w:rsidR="00090713" w:rsidRPr="003B3967" w14:paraId="361A6934" w14:textId="77777777" w:rsidTr="00CF453E">
        <w:trPr>
          <w:trHeight w:val="731"/>
        </w:trPr>
        <w:tc>
          <w:tcPr>
            <w:tcW w:w="5000" w:type="pct"/>
            <w:gridSpan w:val="2"/>
            <w:vAlign w:val="center"/>
          </w:tcPr>
          <w:p w14:paraId="322D4C29" w14:textId="77777777" w:rsidR="008203D3" w:rsidRPr="008203D3" w:rsidRDefault="000A0BD3" w:rsidP="008203D3">
            <w:pPr>
              <w:jc w:val="both"/>
              <w:rPr>
                <w:rFonts w:ascii="Calibri" w:hAnsi="Calibri" w:cs="Arial"/>
                <w:bCs/>
              </w:rPr>
            </w:pPr>
            <w:r w:rsidRPr="003B3967">
              <w:rPr>
                <w:rFonts w:ascii="Calibri" w:hAnsi="Calibri" w:cs="Arial"/>
                <w:b/>
              </w:rPr>
              <w:t>ACTIVIDAD N.</w:t>
            </w:r>
            <w:r w:rsidR="00302BF0">
              <w:rPr>
                <w:rFonts w:ascii="Calibri" w:hAnsi="Calibri" w:cs="Arial"/>
                <w:b/>
              </w:rPr>
              <w:t xml:space="preserve"> </w:t>
            </w:r>
            <w:r w:rsidR="008203D3" w:rsidRPr="008203D3">
              <w:rPr>
                <w:rFonts w:ascii="Calibri" w:hAnsi="Calibri" w:cs="Arial"/>
                <w:b/>
              </w:rPr>
              <w:t xml:space="preserve">9. </w:t>
            </w:r>
            <w:r w:rsidR="008203D3" w:rsidRPr="008203D3">
              <w:rPr>
                <w:rFonts w:ascii="Calibri" w:hAnsi="Calibri" w:cs="Arial"/>
                <w:bCs/>
              </w:rPr>
              <w:t xml:space="preserve">Realizar proceso de formación de líderes que actúen como multiplicadores del proceso educativo relacionado con </w:t>
            </w:r>
          </w:p>
          <w:p w14:paraId="0ECF8575" w14:textId="77777777" w:rsidR="008203D3" w:rsidRPr="008203D3" w:rsidRDefault="008203D3" w:rsidP="008203D3">
            <w:pPr>
              <w:jc w:val="both"/>
              <w:rPr>
                <w:rFonts w:ascii="Calibri" w:hAnsi="Calibri" w:cs="Arial"/>
                <w:bCs/>
              </w:rPr>
            </w:pPr>
            <w:r w:rsidRPr="008203D3">
              <w:rPr>
                <w:rFonts w:ascii="Calibri" w:hAnsi="Calibri" w:cs="Arial"/>
                <w:bCs/>
              </w:rPr>
              <w:t xml:space="preserve">1. Estilos de vida saludable y prevención de enfermedades crónicas no transmisibles (Hipertensión, diabetes, Cáncer, Salud bucal, salud visual, auditiva y comunicativa), </w:t>
            </w:r>
          </w:p>
          <w:p w14:paraId="4A3F94B2" w14:textId="77777777" w:rsidR="008203D3" w:rsidRPr="008203D3" w:rsidRDefault="008203D3" w:rsidP="008203D3">
            <w:pPr>
              <w:jc w:val="both"/>
              <w:rPr>
                <w:rFonts w:ascii="Calibri" w:hAnsi="Calibri" w:cs="Arial"/>
                <w:bCs/>
              </w:rPr>
            </w:pPr>
            <w:r w:rsidRPr="008203D3">
              <w:rPr>
                <w:rFonts w:ascii="Calibri" w:hAnsi="Calibri" w:cs="Arial"/>
                <w:bCs/>
              </w:rPr>
              <w:t xml:space="preserve">2. Manejo de las guías alimentarias basadas en alimentos - GABA para población gestante, lactante, menores de 2 años y en mayores de 2 años, </w:t>
            </w:r>
          </w:p>
          <w:p w14:paraId="04385D8A" w14:textId="48AF8FD1" w:rsidR="008203D3" w:rsidRPr="008203D3" w:rsidRDefault="008203D3" w:rsidP="008203D3">
            <w:pPr>
              <w:jc w:val="both"/>
              <w:rPr>
                <w:rFonts w:ascii="Calibri" w:hAnsi="Calibri" w:cs="Arial"/>
                <w:bCs/>
              </w:rPr>
            </w:pPr>
            <w:r w:rsidRPr="008203D3">
              <w:rPr>
                <w:rFonts w:ascii="Calibri" w:hAnsi="Calibri" w:cs="Arial"/>
                <w:bCs/>
              </w:rPr>
              <w:t xml:space="preserve">3. Promoción de los derechos sexuales y reproductivos, prevención de violencias basadas en </w:t>
            </w:r>
            <w:r w:rsidR="00A36A6A" w:rsidRPr="008203D3">
              <w:rPr>
                <w:rFonts w:ascii="Calibri" w:hAnsi="Calibri" w:cs="Arial"/>
                <w:bCs/>
              </w:rPr>
              <w:t>género</w:t>
            </w:r>
            <w:r w:rsidRPr="008203D3">
              <w:rPr>
                <w:rFonts w:ascii="Calibri" w:hAnsi="Calibri" w:cs="Arial"/>
                <w:bCs/>
              </w:rPr>
              <w:t xml:space="preserve"> y violencias sexuales</w:t>
            </w:r>
            <w:r>
              <w:rPr>
                <w:rFonts w:ascii="Calibri" w:hAnsi="Calibri" w:cs="Arial"/>
                <w:bCs/>
              </w:rPr>
              <w:t>.</w:t>
            </w:r>
          </w:p>
          <w:p w14:paraId="016927B1" w14:textId="77777777" w:rsidR="008203D3" w:rsidRPr="008203D3" w:rsidRDefault="008203D3" w:rsidP="008203D3">
            <w:pPr>
              <w:jc w:val="both"/>
              <w:rPr>
                <w:rFonts w:ascii="Calibri" w:hAnsi="Calibri" w:cs="Arial"/>
                <w:bCs/>
              </w:rPr>
            </w:pPr>
            <w:r w:rsidRPr="008203D3">
              <w:rPr>
                <w:rFonts w:ascii="Calibri" w:hAnsi="Calibri" w:cs="Arial"/>
                <w:bCs/>
              </w:rPr>
              <w:t xml:space="preserve">4. Identificación de signos y síntomas de tuberculosis y lepra, identificación de casos y apoyo en la supervisión del tratamiento, </w:t>
            </w:r>
          </w:p>
          <w:p w14:paraId="3A245963" w14:textId="77777777" w:rsidR="008203D3" w:rsidRPr="008203D3" w:rsidRDefault="008203D3" w:rsidP="008203D3">
            <w:pPr>
              <w:jc w:val="both"/>
              <w:rPr>
                <w:rFonts w:ascii="Calibri" w:hAnsi="Calibri" w:cs="Arial"/>
                <w:bCs/>
              </w:rPr>
            </w:pPr>
            <w:r w:rsidRPr="008203D3">
              <w:rPr>
                <w:rFonts w:ascii="Calibri" w:hAnsi="Calibri" w:cs="Arial"/>
                <w:bCs/>
              </w:rPr>
              <w:t xml:space="preserve">5. Prevención de morbi-mortalidad de enfermedades prevalentes de la infancia (Estrategia AIEPI con sus 18 prácticas claves, </w:t>
            </w:r>
          </w:p>
          <w:p w14:paraId="1F860BA0" w14:textId="67E1F7B2" w:rsidR="008203D3" w:rsidRPr="008203D3" w:rsidRDefault="008203D3" w:rsidP="008203D3">
            <w:pPr>
              <w:jc w:val="both"/>
              <w:rPr>
                <w:rFonts w:ascii="Calibri" w:hAnsi="Calibri" w:cs="Arial"/>
                <w:bCs/>
              </w:rPr>
            </w:pPr>
            <w:r w:rsidRPr="008203D3">
              <w:rPr>
                <w:rFonts w:ascii="Calibri" w:hAnsi="Calibri" w:cs="Arial"/>
                <w:bCs/>
              </w:rPr>
              <w:t xml:space="preserve">6. Normatividad vigente en el enfoque diferencial étnico (haciendo énfasis en el </w:t>
            </w:r>
            <w:r w:rsidR="00A36A6A" w:rsidRPr="008203D3">
              <w:rPr>
                <w:rFonts w:ascii="Calibri" w:hAnsi="Calibri" w:cs="Arial"/>
                <w:bCs/>
              </w:rPr>
              <w:t>capítulo</w:t>
            </w:r>
            <w:r w:rsidRPr="008203D3">
              <w:rPr>
                <w:rFonts w:ascii="Calibri" w:hAnsi="Calibri" w:cs="Arial"/>
                <w:bCs/>
              </w:rPr>
              <w:t xml:space="preserve"> Afro, experiencias exitosas de articulación entre la medicina tradicional (Afro) y la medicina occidental, Sistema de salud propio, participación social en salud); con enfoque diferencial </w:t>
            </w:r>
            <w:r w:rsidR="00A36A6A" w:rsidRPr="008203D3">
              <w:rPr>
                <w:rFonts w:ascii="Calibri" w:hAnsi="Calibri" w:cs="Arial"/>
                <w:bCs/>
              </w:rPr>
              <w:t>étnico (</w:t>
            </w:r>
            <w:r w:rsidRPr="008203D3">
              <w:rPr>
                <w:rFonts w:ascii="Calibri" w:hAnsi="Calibri" w:cs="Arial"/>
                <w:bCs/>
              </w:rPr>
              <w:t>Consejos comentarios y organizaciones de base étnica, resguardos, cabildos, consejos de salud de las JAC y demás organizaciones existentes en el territorio) en el entorno comunitario de la zona rural.</w:t>
            </w:r>
          </w:p>
          <w:p w14:paraId="491141E9" w14:textId="580BD8E1" w:rsidR="003B5BF5" w:rsidRPr="003B3967" w:rsidRDefault="008203D3" w:rsidP="008203D3">
            <w:pPr>
              <w:jc w:val="both"/>
              <w:rPr>
                <w:rFonts w:ascii="Calibri" w:hAnsi="Calibri" w:cs="Arial"/>
              </w:rPr>
            </w:pPr>
            <w:r w:rsidRPr="008203D3">
              <w:rPr>
                <w:rFonts w:ascii="Calibri" w:hAnsi="Calibri" w:cs="Arial"/>
                <w:bCs/>
              </w:rPr>
              <w:t>7. salud materna y perinatal en los diferentes entornos con enfoque étnico y diferencial.</w:t>
            </w:r>
          </w:p>
        </w:tc>
      </w:tr>
      <w:tr w:rsidR="00AC14E1" w:rsidRPr="003B3967" w14:paraId="5E665D01" w14:textId="77777777" w:rsidTr="00CF453E">
        <w:trPr>
          <w:trHeight w:val="840"/>
        </w:trPr>
        <w:tc>
          <w:tcPr>
            <w:tcW w:w="5000" w:type="pct"/>
            <w:gridSpan w:val="2"/>
            <w:vAlign w:val="center"/>
          </w:tcPr>
          <w:p w14:paraId="4AA05B88" w14:textId="77777777" w:rsidR="008203D3" w:rsidRPr="008203D3" w:rsidRDefault="000A0BD3" w:rsidP="008203D3">
            <w:pPr>
              <w:jc w:val="both"/>
              <w:rPr>
                <w:rFonts w:ascii="Calibri" w:hAnsi="Calibri" w:cs="Arial"/>
                <w:bCs/>
              </w:rPr>
            </w:pPr>
            <w:r w:rsidRPr="003B3967">
              <w:rPr>
                <w:rFonts w:ascii="Calibri" w:hAnsi="Calibri" w:cs="Arial"/>
                <w:b/>
              </w:rPr>
              <w:t xml:space="preserve">META DE PRODUCTO: </w:t>
            </w:r>
            <w:r w:rsidR="008203D3" w:rsidRPr="008203D3">
              <w:rPr>
                <w:rFonts w:ascii="Calibri" w:hAnsi="Calibri" w:cs="Arial"/>
                <w:bCs/>
              </w:rPr>
              <w:t>3. Informes trimestral de la ejecución del plan de capacitación, donde se describa detalladamente y se evidencie pretest/ postest, participación activa de los asistentes, consolidado de evaluaciones de la jornada y compromisos, certificación por un ente académico.</w:t>
            </w:r>
          </w:p>
          <w:p w14:paraId="32CC3051" w14:textId="04E43F62" w:rsidR="00AC14E1" w:rsidRPr="003B3967" w:rsidRDefault="008203D3" w:rsidP="008203D3">
            <w:pPr>
              <w:jc w:val="both"/>
              <w:rPr>
                <w:rFonts w:ascii="Calibri" w:hAnsi="Calibri" w:cs="Arial"/>
              </w:rPr>
            </w:pPr>
            <w:r w:rsidRPr="008203D3">
              <w:rPr>
                <w:rFonts w:ascii="Calibri" w:hAnsi="Calibri" w:cs="Arial"/>
                <w:bCs/>
              </w:rPr>
              <w:t>Soportes: Listas de asistencia, registro fotográfico, presentaciones en Power Point</w:t>
            </w:r>
          </w:p>
        </w:tc>
      </w:tr>
      <w:tr w:rsidR="00676D39" w:rsidRPr="003B3967" w14:paraId="7C51C0CC" w14:textId="77777777" w:rsidTr="00CF453E">
        <w:trPr>
          <w:trHeight w:val="840"/>
        </w:trPr>
        <w:tc>
          <w:tcPr>
            <w:tcW w:w="5000" w:type="pct"/>
            <w:gridSpan w:val="2"/>
            <w:vAlign w:val="center"/>
          </w:tcPr>
          <w:p w14:paraId="180AD771" w14:textId="62E85D60" w:rsidR="00676D39" w:rsidRDefault="00676D39" w:rsidP="00676D39">
            <w:pPr>
              <w:contextualSpacing/>
              <w:rPr>
                <w:rFonts w:ascii="Calibri" w:hAnsi="Calibri" w:cs="Tahoma"/>
                <w:b/>
              </w:rPr>
            </w:pPr>
            <w:r w:rsidRPr="003B3967">
              <w:rPr>
                <w:rFonts w:ascii="Calibri" w:hAnsi="Calibri" w:cs="Tahoma"/>
                <w:b/>
              </w:rPr>
              <w:t>DESARROLLO:</w:t>
            </w:r>
          </w:p>
          <w:p w14:paraId="0753136E" w14:textId="53152686" w:rsidR="00A36A6A" w:rsidRPr="00A36A6A" w:rsidRDefault="00A36A6A" w:rsidP="00A36A6A">
            <w:pPr>
              <w:contextualSpacing/>
              <w:jc w:val="both"/>
              <w:rPr>
                <w:rFonts w:ascii="Calibri" w:hAnsi="Calibri" w:cs="Tahoma"/>
                <w:bCs/>
              </w:rPr>
            </w:pPr>
            <w:r w:rsidRPr="00A36A6A">
              <w:rPr>
                <w:rFonts w:ascii="Calibri" w:hAnsi="Calibri" w:cs="Tahoma"/>
                <w:bCs/>
              </w:rPr>
              <w:t xml:space="preserve">Dentro de las dinámicas en el entorno comunitario es importante resaltar y dar la importancia necesaria a los integrantes de las juntas de acción comunal, puesto que ellos son los que ejercen el liderazgo en sus comunidades, por </w:t>
            </w:r>
            <w:r w:rsidR="00D16CEE" w:rsidRPr="00A36A6A">
              <w:rPr>
                <w:rFonts w:ascii="Calibri" w:hAnsi="Calibri" w:cs="Tahoma"/>
                <w:bCs/>
              </w:rPr>
              <w:t>tanto,</w:t>
            </w:r>
            <w:r w:rsidRPr="00A36A6A">
              <w:rPr>
                <w:rFonts w:ascii="Calibri" w:hAnsi="Calibri" w:cs="Tahoma"/>
                <w:bCs/>
              </w:rPr>
              <w:t xml:space="preserve"> los líderes pasan a pertenecer a esos actores dentro los factores protectores de la comunidad del micro territorio.</w:t>
            </w:r>
          </w:p>
          <w:p w14:paraId="280BCB69" w14:textId="25C01127" w:rsidR="00A36A6A" w:rsidRPr="00A36A6A" w:rsidRDefault="00A36A6A" w:rsidP="00A36A6A">
            <w:pPr>
              <w:contextualSpacing/>
              <w:jc w:val="both"/>
              <w:rPr>
                <w:rFonts w:ascii="Calibri" w:hAnsi="Calibri" w:cs="Tahoma"/>
                <w:bCs/>
              </w:rPr>
            </w:pPr>
            <w:r w:rsidRPr="00A36A6A">
              <w:rPr>
                <w:rFonts w:ascii="Calibri" w:hAnsi="Calibri" w:cs="Tahoma"/>
                <w:bCs/>
              </w:rPr>
              <w:lastRenderedPageBreak/>
              <w:t xml:space="preserve">Por ende, en el área de la salud se le apuesta al empoderamiento en conocimientos en salud mental, con la finalidad de </w:t>
            </w:r>
            <w:r w:rsidR="00D16CEE" w:rsidRPr="00A36A6A">
              <w:rPr>
                <w:rFonts w:ascii="Calibri" w:hAnsi="Calibri" w:cs="Tahoma"/>
                <w:bCs/>
              </w:rPr>
              <w:t>que,</w:t>
            </w:r>
            <w:r w:rsidRPr="00A36A6A">
              <w:rPr>
                <w:rFonts w:ascii="Calibri" w:hAnsi="Calibri" w:cs="Tahoma"/>
                <w:bCs/>
              </w:rPr>
              <w:t xml:space="preserve"> al ser multiplicadores de la información, sean comunidades, armoniosas, resilientes, donde se trabaje en pro de ellas mismas. </w:t>
            </w:r>
          </w:p>
          <w:p w14:paraId="7110ED99" w14:textId="77777777" w:rsidR="002669A2" w:rsidRDefault="002669A2" w:rsidP="00676D39">
            <w:pPr>
              <w:contextualSpacing/>
              <w:rPr>
                <w:rFonts w:ascii="Calibri" w:hAnsi="Calibri" w:cs="Tahoma"/>
                <w:b/>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2131"/>
              <w:gridCol w:w="3047"/>
              <w:gridCol w:w="1683"/>
            </w:tblGrid>
            <w:tr w:rsidR="00676D39" w:rsidRPr="003B3967" w14:paraId="1D179B9E" w14:textId="77777777" w:rsidTr="002669A2">
              <w:trPr>
                <w:trHeight w:val="17"/>
              </w:trPr>
              <w:tc>
                <w:tcPr>
                  <w:tcW w:w="906" w:type="pct"/>
                  <w:tcBorders>
                    <w:left w:val="single" w:sz="4" w:space="0" w:color="auto"/>
                    <w:right w:val="single" w:sz="4" w:space="0" w:color="auto"/>
                  </w:tcBorders>
                  <w:hideMark/>
                </w:tcPr>
                <w:p w14:paraId="26E681EE" w14:textId="77777777" w:rsidR="00676D39" w:rsidRPr="003B3967" w:rsidRDefault="00676D39" w:rsidP="00676D39">
                  <w:pPr>
                    <w:contextualSpacing/>
                    <w:jc w:val="center"/>
                    <w:rPr>
                      <w:rFonts w:ascii="Calibri" w:hAnsi="Calibri" w:cs="Tahoma"/>
                      <w:b/>
                    </w:rPr>
                  </w:pPr>
                  <w:r w:rsidRPr="003B3967">
                    <w:rPr>
                      <w:rFonts w:ascii="Calibri" w:hAnsi="Calibri" w:cs="Tahoma"/>
                      <w:b/>
                    </w:rPr>
                    <w:t>FECHA</w:t>
                  </w:r>
                </w:p>
              </w:tc>
              <w:tc>
                <w:tcPr>
                  <w:tcW w:w="1271" w:type="pct"/>
                  <w:tcBorders>
                    <w:left w:val="single" w:sz="4" w:space="0" w:color="auto"/>
                    <w:right w:val="single" w:sz="4" w:space="0" w:color="auto"/>
                  </w:tcBorders>
                </w:tcPr>
                <w:p w14:paraId="74135037" w14:textId="77777777" w:rsidR="00676D39" w:rsidRPr="003B3967" w:rsidRDefault="00676D39" w:rsidP="00676D39">
                  <w:pPr>
                    <w:ind w:left="360"/>
                    <w:contextualSpacing/>
                    <w:jc w:val="center"/>
                    <w:rPr>
                      <w:rFonts w:ascii="Calibri" w:hAnsi="Calibri" w:cs="Tahoma"/>
                      <w:b/>
                    </w:rPr>
                  </w:pPr>
                  <w:r w:rsidRPr="003B3967">
                    <w:rPr>
                      <w:rFonts w:ascii="Calibri" w:hAnsi="Calibri" w:cs="Tahoma"/>
                      <w:b/>
                    </w:rPr>
                    <w:t>LUGAR</w:t>
                  </w:r>
                </w:p>
              </w:tc>
              <w:tc>
                <w:tcPr>
                  <w:tcW w:w="1818" w:type="pct"/>
                  <w:tcBorders>
                    <w:top w:val="single" w:sz="4" w:space="0" w:color="auto"/>
                    <w:left w:val="single" w:sz="4" w:space="0" w:color="auto"/>
                    <w:bottom w:val="single" w:sz="4" w:space="0" w:color="auto"/>
                    <w:right w:val="single" w:sz="4" w:space="0" w:color="auto"/>
                  </w:tcBorders>
                </w:tcPr>
                <w:p w14:paraId="23F93622" w14:textId="77777777" w:rsidR="00676D39" w:rsidRPr="003B3967" w:rsidRDefault="00676D39" w:rsidP="00676D39">
                  <w:pPr>
                    <w:jc w:val="center"/>
                    <w:rPr>
                      <w:rFonts w:ascii="Calibri" w:hAnsi="Calibri" w:cs="Tahoma"/>
                      <w:b/>
                    </w:rPr>
                  </w:pPr>
                  <w:r w:rsidRPr="003B3967">
                    <w:rPr>
                      <w:rFonts w:ascii="Calibri" w:hAnsi="Calibri" w:cs="Tahoma"/>
                      <w:b/>
                    </w:rPr>
                    <w:t>SECTOR</w:t>
                  </w:r>
                </w:p>
              </w:tc>
              <w:tc>
                <w:tcPr>
                  <w:tcW w:w="1004" w:type="pct"/>
                  <w:tcBorders>
                    <w:top w:val="single" w:sz="4" w:space="0" w:color="auto"/>
                    <w:left w:val="single" w:sz="4" w:space="0" w:color="auto"/>
                    <w:bottom w:val="single" w:sz="4" w:space="0" w:color="auto"/>
                    <w:right w:val="single" w:sz="4" w:space="0" w:color="auto"/>
                  </w:tcBorders>
                </w:tcPr>
                <w:p w14:paraId="2A9E7C69" w14:textId="77777777" w:rsidR="00676D39" w:rsidRPr="003B3967" w:rsidRDefault="00676D39" w:rsidP="00676D39">
                  <w:pPr>
                    <w:tabs>
                      <w:tab w:val="left" w:pos="1050"/>
                    </w:tabs>
                    <w:contextualSpacing/>
                    <w:jc w:val="center"/>
                    <w:rPr>
                      <w:rFonts w:ascii="Calibri" w:hAnsi="Calibri" w:cs="Tahoma"/>
                      <w:b/>
                      <w:lang w:eastAsia="en-US"/>
                    </w:rPr>
                  </w:pPr>
                  <w:r w:rsidRPr="003B3967">
                    <w:rPr>
                      <w:rFonts w:ascii="Calibri" w:hAnsi="Calibri" w:cs="Tahoma"/>
                      <w:b/>
                      <w:lang w:eastAsia="en-US"/>
                    </w:rPr>
                    <w:t>CANTIDAD DE ASISTENTES</w:t>
                  </w:r>
                </w:p>
              </w:tc>
            </w:tr>
            <w:tr w:rsidR="00676D39" w:rsidRPr="003B3967" w14:paraId="3285C441" w14:textId="77777777" w:rsidTr="002669A2">
              <w:trPr>
                <w:trHeight w:val="287"/>
              </w:trPr>
              <w:tc>
                <w:tcPr>
                  <w:tcW w:w="906" w:type="pct"/>
                  <w:tcBorders>
                    <w:left w:val="single" w:sz="4" w:space="0" w:color="auto"/>
                    <w:right w:val="single" w:sz="4" w:space="0" w:color="auto"/>
                  </w:tcBorders>
                  <w:vAlign w:val="center"/>
                  <w:hideMark/>
                </w:tcPr>
                <w:p w14:paraId="2DB9BD36" w14:textId="28A8FEDF" w:rsidR="00676D39" w:rsidRPr="003B3967" w:rsidRDefault="000509BC" w:rsidP="00676D39">
                  <w:pPr>
                    <w:rPr>
                      <w:rFonts w:ascii="Calibri" w:hAnsi="Calibri" w:cs="Tahoma"/>
                      <w:b/>
                    </w:rPr>
                  </w:pPr>
                  <w:r>
                    <w:rPr>
                      <w:rFonts w:ascii="Calibri" w:hAnsi="Calibri" w:cs="Tahoma"/>
                      <w:b/>
                    </w:rPr>
                    <w:t>09/10/2023</w:t>
                  </w:r>
                </w:p>
              </w:tc>
              <w:tc>
                <w:tcPr>
                  <w:tcW w:w="1271" w:type="pct"/>
                  <w:tcBorders>
                    <w:left w:val="single" w:sz="4" w:space="0" w:color="auto"/>
                    <w:right w:val="single" w:sz="4" w:space="0" w:color="auto"/>
                  </w:tcBorders>
                  <w:vAlign w:val="center"/>
                </w:tcPr>
                <w:p w14:paraId="499C9F07" w14:textId="276A8467" w:rsidR="00676D39" w:rsidRPr="00AF58FC" w:rsidRDefault="00040180" w:rsidP="00676D39">
                  <w:pPr>
                    <w:jc w:val="both"/>
                    <w:rPr>
                      <w:rFonts w:asciiTheme="minorHAnsi" w:hAnsiTheme="minorHAnsi" w:cs="Tahoma"/>
                    </w:rPr>
                  </w:pPr>
                  <w:r>
                    <w:rPr>
                      <w:rFonts w:asciiTheme="minorHAnsi" w:hAnsiTheme="minorHAnsi" w:cs="Tahoma"/>
                    </w:rPr>
                    <w:t>Florencia</w:t>
                  </w:r>
                </w:p>
              </w:tc>
              <w:tc>
                <w:tcPr>
                  <w:tcW w:w="1818" w:type="pct"/>
                  <w:tcBorders>
                    <w:top w:val="single" w:sz="4" w:space="0" w:color="auto"/>
                    <w:left w:val="single" w:sz="4" w:space="0" w:color="auto"/>
                    <w:bottom w:val="single" w:sz="4" w:space="0" w:color="auto"/>
                    <w:right w:val="single" w:sz="4" w:space="0" w:color="auto"/>
                  </w:tcBorders>
                  <w:vAlign w:val="center"/>
                  <w:hideMark/>
                </w:tcPr>
                <w:p w14:paraId="188DA44A" w14:textId="3F1C3645" w:rsidR="00676D39" w:rsidRPr="003B3967" w:rsidRDefault="00AF58FC" w:rsidP="00AF58FC">
                  <w:pPr>
                    <w:rPr>
                      <w:rFonts w:ascii="Calibri" w:hAnsi="Calibri" w:cs="Tahoma"/>
                    </w:rPr>
                  </w:pPr>
                  <w:r>
                    <w:rPr>
                      <w:rFonts w:ascii="Calibri" w:hAnsi="Calibri" w:cs="Tahoma"/>
                    </w:rPr>
                    <w:t xml:space="preserve">Comunitario </w:t>
                  </w:r>
                </w:p>
              </w:tc>
              <w:tc>
                <w:tcPr>
                  <w:tcW w:w="1004" w:type="pct"/>
                  <w:tcBorders>
                    <w:top w:val="single" w:sz="4" w:space="0" w:color="auto"/>
                    <w:left w:val="single" w:sz="4" w:space="0" w:color="auto"/>
                    <w:bottom w:val="single" w:sz="4" w:space="0" w:color="auto"/>
                    <w:right w:val="single" w:sz="4" w:space="0" w:color="auto"/>
                  </w:tcBorders>
                  <w:vAlign w:val="center"/>
                </w:tcPr>
                <w:p w14:paraId="0CE46F12" w14:textId="7C352EA4" w:rsidR="00676D39" w:rsidRPr="003B3967" w:rsidRDefault="00AF1F2E" w:rsidP="00676D39">
                  <w:pPr>
                    <w:jc w:val="center"/>
                    <w:rPr>
                      <w:rFonts w:ascii="Calibri" w:hAnsi="Calibri" w:cs="Tahoma"/>
                    </w:rPr>
                  </w:pPr>
                  <w:r>
                    <w:rPr>
                      <w:rFonts w:ascii="Calibri" w:hAnsi="Calibri" w:cs="Tahoma"/>
                    </w:rPr>
                    <w:t>15</w:t>
                  </w:r>
                </w:p>
              </w:tc>
            </w:tr>
            <w:tr w:rsidR="000C736E" w:rsidRPr="003B3967" w14:paraId="665A9EEA" w14:textId="77777777" w:rsidTr="002669A2">
              <w:trPr>
                <w:trHeight w:val="287"/>
              </w:trPr>
              <w:tc>
                <w:tcPr>
                  <w:tcW w:w="906" w:type="pct"/>
                  <w:tcBorders>
                    <w:left w:val="single" w:sz="4" w:space="0" w:color="auto"/>
                    <w:right w:val="single" w:sz="4" w:space="0" w:color="auto"/>
                  </w:tcBorders>
                  <w:vAlign w:val="center"/>
                </w:tcPr>
                <w:p w14:paraId="3DA95599" w14:textId="77777777" w:rsidR="000C736E" w:rsidRPr="00717CE3" w:rsidRDefault="000C736E" w:rsidP="000C736E">
                  <w:pPr>
                    <w:rPr>
                      <w:rFonts w:ascii="Calibri" w:hAnsi="Calibri" w:cs="Tahoma"/>
                      <w:b/>
                    </w:rPr>
                  </w:pPr>
                  <w:r w:rsidRPr="00717CE3">
                    <w:rPr>
                      <w:rFonts w:ascii="Calibri" w:hAnsi="Calibri" w:cs="Tahoma"/>
                      <w:b/>
                    </w:rPr>
                    <w:t>TOTAL</w:t>
                  </w:r>
                </w:p>
              </w:tc>
              <w:tc>
                <w:tcPr>
                  <w:tcW w:w="1271" w:type="pct"/>
                  <w:tcBorders>
                    <w:left w:val="single" w:sz="4" w:space="0" w:color="auto"/>
                    <w:right w:val="single" w:sz="4" w:space="0" w:color="auto"/>
                  </w:tcBorders>
                  <w:vAlign w:val="center"/>
                </w:tcPr>
                <w:p w14:paraId="2445AD25" w14:textId="77777777" w:rsidR="000C736E" w:rsidRPr="003B3967" w:rsidRDefault="000C736E" w:rsidP="000C736E">
                  <w:pPr>
                    <w:rPr>
                      <w:rFonts w:ascii="Calibri" w:hAnsi="Calibri" w:cs="Tahoma"/>
                    </w:rPr>
                  </w:pPr>
                </w:p>
              </w:tc>
              <w:tc>
                <w:tcPr>
                  <w:tcW w:w="1818" w:type="pct"/>
                  <w:tcBorders>
                    <w:top w:val="single" w:sz="4" w:space="0" w:color="auto"/>
                    <w:left w:val="single" w:sz="4" w:space="0" w:color="auto"/>
                    <w:bottom w:val="single" w:sz="4" w:space="0" w:color="auto"/>
                    <w:right w:val="single" w:sz="4" w:space="0" w:color="auto"/>
                  </w:tcBorders>
                  <w:vAlign w:val="center"/>
                </w:tcPr>
                <w:p w14:paraId="201037C4" w14:textId="77777777" w:rsidR="000C736E" w:rsidRPr="003B3967" w:rsidRDefault="000C736E" w:rsidP="000C736E">
                  <w:pPr>
                    <w:jc w:val="center"/>
                    <w:rPr>
                      <w:rFonts w:ascii="Calibri" w:hAnsi="Calibri" w:cs="Tahoma"/>
                      <w:b/>
                    </w:rPr>
                  </w:pPr>
                </w:p>
              </w:tc>
              <w:tc>
                <w:tcPr>
                  <w:tcW w:w="1004" w:type="pct"/>
                  <w:tcBorders>
                    <w:top w:val="single" w:sz="4" w:space="0" w:color="auto"/>
                    <w:left w:val="single" w:sz="4" w:space="0" w:color="auto"/>
                    <w:bottom w:val="single" w:sz="4" w:space="0" w:color="auto"/>
                    <w:right w:val="single" w:sz="4" w:space="0" w:color="auto"/>
                  </w:tcBorders>
                  <w:vAlign w:val="center"/>
                </w:tcPr>
                <w:p w14:paraId="29380D15" w14:textId="1AA99D3F" w:rsidR="000C736E" w:rsidRPr="003B3967" w:rsidRDefault="005F4FF5" w:rsidP="000C736E">
                  <w:pPr>
                    <w:jc w:val="center"/>
                    <w:rPr>
                      <w:rFonts w:ascii="Calibri" w:hAnsi="Calibri" w:cs="Tahoma"/>
                      <w:b/>
                    </w:rPr>
                  </w:pPr>
                  <w:r>
                    <w:rPr>
                      <w:rFonts w:ascii="Calibri" w:hAnsi="Calibri" w:cs="Tahoma"/>
                      <w:b/>
                    </w:rPr>
                    <w:t>15</w:t>
                  </w:r>
                </w:p>
              </w:tc>
            </w:tr>
          </w:tbl>
          <w:p w14:paraId="42FCEE60" w14:textId="77777777" w:rsidR="00676D39" w:rsidRPr="003B3967" w:rsidRDefault="00676D39" w:rsidP="00CF453E">
            <w:pPr>
              <w:jc w:val="both"/>
              <w:rPr>
                <w:rFonts w:ascii="Calibri" w:hAnsi="Calibri" w:cs="Arial"/>
                <w:b/>
              </w:rPr>
            </w:pPr>
          </w:p>
        </w:tc>
      </w:tr>
      <w:tr w:rsidR="00676D39" w:rsidRPr="003B3967" w14:paraId="1D99D2C7" w14:textId="77777777" w:rsidTr="00CF453E">
        <w:trPr>
          <w:trHeight w:val="840"/>
        </w:trPr>
        <w:tc>
          <w:tcPr>
            <w:tcW w:w="5000" w:type="pct"/>
            <w:gridSpan w:val="2"/>
            <w:vAlign w:val="center"/>
          </w:tcPr>
          <w:p w14:paraId="2829BD27" w14:textId="13DFB54D" w:rsidR="00676D39" w:rsidRPr="00CA6C39" w:rsidRDefault="00676D39" w:rsidP="00676D39">
            <w:pPr>
              <w:rPr>
                <w:rFonts w:ascii="Calibri" w:hAnsi="Calibri" w:cs="Arial"/>
                <w:b/>
              </w:rPr>
            </w:pPr>
            <w:r w:rsidRPr="003B3967">
              <w:rPr>
                <w:rFonts w:ascii="Calibri" w:hAnsi="Calibri" w:cs="Arial"/>
                <w:b/>
              </w:rPr>
              <w:lastRenderedPageBreak/>
              <w:t>ACCIONES DESARROLLADAS:</w:t>
            </w:r>
          </w:p>
          <w:p w14:paraId="644A5709" w14:textId="60844620" w:rsidR="00676D39" w:rsidRDefault="00676D39" w:rsidP="00676D39">
            <w:pPr>
              <w:pStyle w:val="Cuadrculaclara-nfasis31"/>
              <w:numPr>
                <w:ilvl w:val="0"/>
                <w:numId w:val="14"/>
              </w:numPr>
              <w:rPr>
                <w:rFonts w:ascii="Calibri" w:hAnsi="Calibri" w:cs="Arial"/>
              </w:rPr>
            </w:pPr>
            <w:r w:rsidRPr="003B3967">
              <w:rPr>
                <w:rFonts w:ascii="Calibri" w:hAnsi="Calibri" w:cs="Arial"/>
              </w:rPr>
              <w:t>Convocatoria</w:t>
            </w:r>
            <w:r w:rsidR="002669A2">
              <w:rPr>
                <w:rFonts w:ascii="Calibri" w:hAnsi="Calibri" w:cs="Arial"/>
              </w:rPr>
              <w:t xml:space="preserve"> a </w:t>
            </w:r>
            <w:r w:rsidR="00AF58FC">
              <w:rPr>
                <w:rFonts w:ascii="Calibri" w:hAnsi="Calibri" w:cs="Arial"/>
              </w:rPr>
              <w:t xml:space="preserve">la líder </w:t>
            </w:r>
            <w:bookmarkStart w:id="0" w:name="_GoBack"/>
            <w:bookmarkEnd w:id="0"/>
          </w:p>
          <w:p w14:paraId="1B38743B" w14:textId="2286BB9B" w:rsidR="002669A2" w:rsidRPr="003B3967" w:rsidRDefault="00AF58FC" w:rsidP="00676D39">
            <w:pPr>
              <w:pStyle w:val="Cuadrculaclara-nfasis31"/>
              <w:numPr>
                <w:ilvl w:val="0"/>
                <w:numId w:val="14"/>
              </w:numPr>
              <w:rPr>
                <w:rFonts w:ascii="Calibri" w:hAnsi="Calibri" w:cs="Arial"/>
              </w:rPr>
            </w:pPr>
            <w:r>
              <w:rPr>
                <w:rFonts w:ascii="Calibri" w:hAnsi="Calibri" w:cs="Arial"/>
              </w:rPr>
              <w:t xml:space="preserve">Realización de módulo 2 </w:t>
            </w:r>
            <w:r w:rsidR="002669A2">
              <w:rPr>
                <w:rFonts w:ascii="Calibri" w:hAnsi="Calibri" w:cs="Arial"/>
              </w:rPr>
              <w:t>según lineamientos de la SSDC</w:t>
            </w:r>
          </w:p>
          <w:p w14:paraId="15508F3E" w14:textId="77777777" w:rsidR="00676D39" w:rsidRPr="003B3967" w:rsidRDefault="00676D39" w:rsidP="00676D39">
            <w:pPr>
              <w:pStyle w:val="Cuadrculaclara-nfasis31"/>
              <w:numPr>
                <w:ilvl w:val="0"/>
                <w:numId w:val="14"/>
              </w:numPr>
              <w:rPr>
                <w:rFonts w:ascii="Calibri" w:hAnsi="Calibri" w:cs="Arial"/>
              </w:rPr>
            </w:pPr>
            <w:r w:rsidRPr="003B3967">
              <w:rPr>
                <w:rFonts w:ascii="Calibri" w:hAnsi="Calibri" w:cs="Arial"/>
              </w:rPr>
              <w:t>Sistematización de la información.</w:t>
            </w:r>
          </w:p>
          <w:p w14:paraId="4E93F7E4" w14:textId="77777777" w:rsidR="00676D39" w:rsidRPr="003B3967" w:rsidRDefault="00676D39" w:rsidP="00676D39">
            <w:pPr>
              <w:contextualSpacing/>
              <w:rPr>
                <w:rFonts w:ascii="Calibri" w:hAnsi="Calibri" w:cs="Tahoma"/>
                <w:b/>
              </w:rPr>
            </w:pPr>
          </w:p>
        </w:tc>
      </w:tr>
      <w:tr w:rsidR="00676D39" w:rsidRPr="003B3967" w14:paraId="5A0C4499" w14:textId="77777777" w:rsidTr="00954D73">
        <w:tblPrEx>
          <w:tblCellMar>
            <w:left w:w="70" w:type="dxa"/>
            <w:right w:w="70" w:type="dxa"/>
          </w:tblCellMar>
        </w:tblPrEx>
        <w:trPr>
          <w:trHeight w:val="840"/>
        </w:trPr>
        <w:tc>
          <w:tcPr>
            <w:tcW w:w="5000" w:type="pct"/>
            <w:gridSpan w:val="2"/>
            <w:vAlign w:val="center"/>
          </w:tcPr>
          <w:p w14:paraId="165C4AA7" w14:textId="77777777" w:rsidR="00A206BE" w:rsidRDefault="00676D39" w:rsidP="00A206BE">
            <w:pPr>
              <w:pStyle w:val="Cuadrculamediana2"/>
              <w:rPr>
                <w:rFonts w:cs="Arial"/>
                <w:b/>
                <w:sz w:val="24"/>
                <w:szCs w:val="24"/>
              </w:rPr>
            </w:pPr>
            <w:r w:rsidRPr="003B3967">
              <w:rPr>
                <w:rFonts w:cs="Arial"/>
                <w:b/>
                <w:sz w:val="24"/>
                <w:szCs w:val="24"/>
              </w:rPr>
              <w:t xml:space="preserve">METODOLOGÍA DE LA ACTIVIDAD: </w:t>
            </w:r>
          </w:p>
          <w:p w14:paraId="6E9BF373" w14:textId="13DE21A7" w:rsidR="00F10CBC" w:rsidRPr="00A206BE" w:rsidRDefault="00F10CBC" w:rsidP="00F10CBC">
            <w:pPr>
              <w:pStyle w:val="Cuadrculamediana2"/>
              <w:jc w:val="both"/>
              <w:rPr>
                <w:rFonts w:cs="Arial"/>
                <w:bCs/>
                <w:sz w:val="24"/>
                <w:szCs w:val="24"/>
              </w:rPr>
            </w:pPr>
            <w:r w:rsidRPr="00A206BE">
              <w:rPr>
                <w:rFonts w:cs="Arial"/>
                <w:bCs/>
                <w:sz w:val="24"/>
                <w:szCs w:val="24"/>
              </w:rPr>
              <w:t>Para llevar a cabo esta actividad, fue importante realizar la convocatoria con todas las juntas o líderes de las juntas de acción comunal del micro ter</w:t>
            </w:r>
            <w:r>
              <w:rPr>
                <w:rFonts w:cs="Arial"/>
                <w:bCs/>
                <w:sz w:val="24"/>
                <w:szCs w:val="24"/>
              </w:rPr>
              <w:t>ritorio del municipio de Totoro</w:t>
            </w:r>
            <w:r w:rsidRPr="00A206BE">
              <w:rPr>
                <w:rFonts w:cs="Arial"/>
                <w:bCs/>
                <w:sz w:val="24"/>
                <w:szCs w:val="24"/>
              </w:rPr>
              <w:t xml:space="preserve"> en lo cual el </w:t>
            </w:r>
            <w:r>
              <w:rPr>
                <w:rFonts w:cs="Arial"/>
                <w:bCs/>
                <w:sz w:val="24"/>
                <w:szCs w:val="24"/>
              </w:rPr>
              <w:t>m</w:t>
            </w:r>
            <w:r w:rsidRPr="00A206BE">
              <w:rPr>
                <w:rFonts w:cs="Arial"/>
                <w:bCs/>
                <w:sz w:val="24"/>
                <w:szCs w:val="24"/>
              </w:rPr>
              <w:t>icro territorio está confo</w:t>
            </w:r>
            <w:r>
              <w:rPr>
                <w:rFonts w:cs="Arial"/>
                <w:bCs/>
                <w:sz w:val="24"/>
                <w:szCs w:val="24"/>
              </w:rPr>
              <w:t xml:space="preserve">rmado por el territorio Novirao, </w:t>
            </w:r>
            <w:r w:rsidRPr="00A206BE">
              <w:rPr>
                <w:rFonts w:cs="Arial"/>
                <w:bCs/>
                <w:sz w:val="24"/>
                <w:szCs w:val="24"/>
              </w:rPr>
              <w:t>a su vez se entregó la convocatoria y días anteriores al encuentro se llevó a cabo la confirmación de la asistencia a los espacios de capacitaciones u orientaciones en habilidades para la vida en el entorno comunitario</w:t>
            </w:r>
            <w:r>
              <w:rPr>
                <w:rFonts w:cs="Arial"/>
                <w:bCs/>
                <w:sz w:val="24"/>
                <w:szCs w:val="24"/>
              </w:rPr>
              <w:t>.</w:t>
            </w:r>
          </w:p>
          <w:p w14:paraId="237D9D47" w14:textId="77777777" w:rsidR="00A206BE" w:rsidRDefault="00A206BE" w:rsidP="00A206BE">
            <w:pPr>
              <w:pStyle w:val="Cuadrculamediana2"/>
              <w:rPr>
                <w:rFonts w:cs="Arial"/>
                <w:b/>
                <w:sz w:val="24"/>
                <w:szCs w:val="24"/>
              </w:rPr>
            </w:pPr>
          </w:p>
          <w:p w14:paraId="45C5C341" w14:textId="2BF248FC" w:rsidR="00676D39" w:rsidRDefault="00D16CEE" w:rsidP="00D16CEE">
            <w:pPr>
              <w:pStyle w:val="Cuadrculamediana2"/>
              <w:numPr>
                <w:ilvl w:val="0"/>
                <w:numId w:val="43"/>
              </w:numPr>
              <w:rPr>
                <w:rFonts w:cs="Arial"/>
                <w:b/>
                <w:bCs/>
                <w:sz w:val="24"/>
                <w:szCs w:val="24"/>
                <w:lang w:val="es-ES_tradnl"/>
              </w:rPr>
            </w:pPr>
            <w:r>
              <w:rPr>
                <w:rFonts w:cs="Arial"/>
                <w:b/>
                <w:bCs/>
                <w:sz w:val="24"/>
                <w:szCs w:val="24"/>
                <w:lang w:val="es-ES_tradnl"/>
              </w:rPr>
              <w:t xml:space="preserve">ACTIVIDAD 1: </w:t>
            </w:r>
            <w:r w:rsidR="002A0532">
              <w:rPr>
                <w:rFonts w:cs="Arial"/>
                <w:b/>
                <w:bCs/>
                <w:sz w:val="24"/>
                <w:szCs w:val="24"/>
                <w:lang w:val="es-ES_tradnl"/>
              </w:rPr>
              <w:t xml:space="preserve">09 DE </w:t>
            </w:r>
            <w:r>
              <w:rPr>
                <w:rFonts w:cs="Arial"/>
                <w:b/>
                <w:bCs/>
                <w:sz w:val="24"/>
                <w:szCs w:val="24"/>
                <w:lang w:val="es-ES_tradnl"/>
              </w:rPr>
              <w:t xml:space="preserve">OCTUBRE DE 2023 - </w:t>
            </w:r>
            <w:r w:rsidRPr="00127B8C">
              <w:rPr>
                <w:rFonts w:cs="Arial"/>
                <w:b/>
                <w:bCs/>
                <w:sz w:val="24"/>
                <w:szCs w:val="24"/>
                <w:lang w:val="es-ES_tradnl"/>
              </w:rPr>
              <w:t xml:space="preserve">MÓDULO </w:t>
            </w:r>
            <w:r w:rsidR="00F10CBC">
              <w:rPr>
                <w:rFonts w:cs="Arial"/>
                <w:b/>
                <w:bCs/>
                <w:sz w:val="24"/>
                <w:szCs w:val="24"/>
                <w:lang w:val="es-ES_tradnl"/>
              </w:rPr>
              <w:t>2</w:t>
            </w:r>
            <w:r w:rsidR="00127B8C">
              <w:rPr>
                <w:rFonts w:cs="Arial"/>
                <w:b/>
                <w:bCs/>
                <w:sz w:val="24"/>
                <w:szCs w:val="24"/>
                <w:lang w:val="es-ES_tradnl"/>
              </w:rPr>
              <w:t xml:space="preserve">- </w:t>
            </w:r>
            <w:r w:rsidR="00F63524">
              <w:rPr>
                <w:rFonts w:cs="Arial"/>
                <w:b/>
                <w:bCs/>
                <w:sz w:val="24"/>
                <w:szCs w:val="24"/>
                <w:lang w:val="es-ES_tradnl"/>
              </w:rPr>
              <w:t>EMPATIA, MANEJO DE EMOCIONES Y SENTIMIENTO Y MANEJO DE TENSIONES Y ESTRÉS.</w:t>
            </w:r>
          </w:p>
          <w:p w14:paraId="6F49EE97" w14:textId="404E4D88" w:rsidR="00127B8C" w:rsidRPr="006710A1" w:rsidRDefault="006710A1" w:rsidP="006710A1">
            <w:pPr>
              <w:pStyle w:val="Cuadrculamediana2"/>
              <w:rPr>
                <w:rFonts w:cs="Arial"/>
                <w:bCs/>
                <w:sz w:val="24"/>
                <w:szCs w:val="24"/>
                <w:lang w:val="es-ES_tradnl"/>
              </w:rPr>
            </w:pPr>
            <w:r w:rsidRPr="006710A1">
              <w:rPr>
                <w:rFonts w:cs="Arial"/>
                <w:bCs/>
                <w:sz w:val="24"/>
                <w:szCs w:val="24"/>
                <w:lang w:val="es-ES_tradnl"/>
              </w:rPr>
              <w:t>Se inicia la actividad siendo las 9:20 Am</w:t>
            </w:r>
            <w:r>
              <w:rPr>
                <w:rFonts w:cs="Arial"/>
                <w:bCs/>
                <w:sz w:val="24"/>
                <w:szCs w:val="24"/>
                <w:lang w:val="es-ES_tradnl"/>
              </w:rPr>
              <w:t xml:space="preserve">, </w:t>
            </w:r>
            <w:r>
              <w:rPr>
                <w:rFonts w:cs="Arial"/>
                <w:sz w:val="24"/>
                <w:szCs w:val="24"/>
                <w:lang w:val="es-ES_tradnl"/>
              </w:rPr>
              <w:t>e</w:t>
            </w:r>
            <w:r w:rsidR="00127B8C" w:rsidRPr="00A206BE">
              <w:rPr>
                <w:rFonts w:cs="Arial"/>
                <w:sz w:val="24"/>
                <w:szCs w:val="24"/>
                <w:lang w:val="es-ES_tradnl"/>
              </w:rPr>
              <w:t xml:space="preserve">n el entorno comunitario es necesario incentivar que todas las personas trabajen en </w:t>
            </w:r>
            <w:r w:rsidR="00A206BE" w:rsidRPr="00A206BE">
              <w:rPr>
                <w:rFonts w:cs="Arial"/>
                <w:sz w:val="24"/>
                <w:szCs w:val="24"/>
                <w:lang w:val="es-ES_tradnl"/>
              </w:rPr>
              <w:t>sí</w:t>
            </w:r>
            <w:r w:rsidR="00127B8C" w:rsidRPr="00A206BE">
              <w:rPr>
                <w:rFonts w:cs="Arial"/>
                <w:sz w:val="24"/>
                <w:szCs w:val="24"/>
                <w:lang w:val="es-ES_tradnl"/>
              </w:rPr>
              <w:t xml:space="preserve"> mismos para lograr la satisfacción de sus </w:t>
            </w:r>
            <w:r w:rsidR="00A206BE" w:rsidRPr="00A206BE">
              <w:rPr>
                <w:rFonts w:cs="Arial"/>
                <w:sz w:val="24"/>
                <w:szCs w:val="24"/>
                <w:lang w:val="es-ES_tradnl"/>
              </w:rPr>
              <w:t>necesidades</w:t>
            </w:r>
            <w:r w:rsidR="00127B8C" w:rsidRPr="00A206BE">
              <w:rPr>
                <w:rFonts w:cs="Arial"/>
                <w:sz w:val="24"/>
                <w:szCs w:val="24"/>
                <w:lang w:val="es-ES_tradnl"/>
              </w:rPr>
              <w:t xml:space="preserve"> básicas, también es importante que se tenga en cuenta el ámbito familiar, social, educativo, laboral</w:t>
            </w:r>
            <w:r w:rsidR="00A206BE" w:rsidRPr="00A206BE">
              <w:rPr>
                <w:rFonts w:cs="Arial"/>
                <w:sz w:val="24"/>
                <w:szCs w:val="24"/>
                <w:lang w:val="es-ES_tradnl"/>
              </w:rPr>
              <w:t>, entre otros, de esta manera el ser humano deberá adquirir múltiples habilidades que le permitan fortalecer aquellas capacidades, como también reconocer sus debilidades y trabajar en ellas, con la finalidad de promover la calidad de vida asertiva y/o un desarrollo integral.</w:t>
            </w:r>
          </w:p>
          <w:p w14:paraId="75722D43" w14:textId="77777777" w:rsidR="00A206BE" w:rsidRDefault="00A206BE" w:rsidP="00A206BE">
            <w:pPr>
              <w:pStyle w:val="Cuadrculamediana2"/>
              <w:jc w:val="both"/>
              <w:rPr>
                <w:rFonts w:cs="Arial"/>
                <w:sz w:val="24"/>
                <w:szCs w:val="24"/>
                <w:lang w:val="es-ES_tradnl"/>
              </w:rPr>
            </w:pPr>
          </w:p>
          <w:p w14:paraId="09A0C094" w14:textId="030F5CCE" w:rsidR="00A206BE" w:rsidRDefault="00A206BE" w:rsidP="00A206BE">
            <w:pPr>
              <w:pStyle w:val="Cuadrculamediana2"/>
              <w:jc w:val="both"/>
              <w:rPr>
                <w:rFonts w:cs="Arial"/>
                <w:b/>
                <w:bCs/>
                <w:sz w:val="24"/>
                <w:szCs w:val="24"/>
                <w:lang w:val="es-ES_tradnl"/>
              </w:rPr>
            </w:pPr>
            <w:r w:rsidRPr="00D36746">
              <w:rPr>
                <w:rFonts w:cs="Arial"/>
                <w:b/>
                <w:bCs/>
                <w:sz w:val="24"/>
                <w:szCs w:val="24"/>
                <w:lang w:val="es-ES_tradnl"/>
              </w:rPr>
              <w:t xml:space="preserve">MÓDULO 2- </w:t>
            </w:r>
            <w:r w:rsidR="00D36746" w:rsidRPr="00D36746">
              <w:rPr>
                <w:rFonts w:cs="Arial"/>
                <w:b/>
                <w:bCs/>
                <w:sz w:val="24"/>
                <w:szCs w:val="24"/>
                <w:lang w:val="es-ES_tradnl"/>
              </w:rPr>
              <w:t xml:space="preserve">HABILIDADES EMOCIONALES </w:t>
            </w:r>
          </w:p>
          <w:p w14:paraId="7F680427" w14:textId="7141FD4E" w:rsidR="00D36746" w:rsidRPr="003831DD" w:rsidRDefault="00D36746" w:rsidP="00A206BE">
            <w:pPr>
              <w:pStyle w:val="Cuadrculamediana2"/>
              <w:jc w:val="both"/>
              <w:rPr>
                <w:rFonts w:asciiTheme="minorHAnsi" w:hAnsiTheme="minorHAnsi" w:cstheme="majorHAnsi"/>
                <w:sz w:val="24"/>
                <w:szCs w:val="24"/>
                <w:shd w:val="clear" w:color="auto" w:fill="FFFFFF"/>
              </w:rPr>
            </w:pPr>
            <w:r w:rsidRPr="003831DD">
              <w:rPr>
                <w:rFonts w:asciiTheme="minorHAnsi" w:hAnsiTheme="minorHAnsi" w:cstheme="majorHAnsi"/>
                <w:sz w:val="24"/>
                <w:szCs w:val="24"/>
                <w:shd w:val="clear" w:color="auto" w:fill="FFFFFF"/>
              </w:rPr>
              <w:t xml:space="preserve">Las habilidades emocionales y sociales son aquellas competencias que se adquieren a lo largo del desarrollo evolutivo y que marcarán cómo el niño o niña, y el posterior adulto, se manejará en su entorno de forma exitosa o no, Por </w:t>
            </w:r>
            <w:r w:rsidR="00392F0D" w:rsidRPr="003831DD">
              <w:rPr>
                <w:rFonts w:asciiTheme="minorHAnsi" w:hAnsiTheme="minorHAnsi" w:cstheme="majorHAnsi"/>
                <w:sz w:val="24"/>
                <w:szCs w:val="24"/>
                <w:shd w:val="clear" w:color="auto" w:fill="FFFFFF"/>
              </w:rPr>
              <w:t>tanto,</w:t>
            </w:r>
            <w:r w:rsidRPr="003831DD">
              <w:rPr>
                <w:rFonts w:asciiTheme="minorHAnsi" w:hAnsiTheme="minorHAnsi" w:cstheme="majorHAnsi"/>
                <w:sz w:val="24"/>
                <w:szCs w:val="24"/>
                <w:shd w:val="clear" w:color="auto" w:fill="FFFFFF"/>
              </w:rPr>
              <w:t xml:space="preserve"> es pertinente que en el entorno comunitario se promuevan espacios familiares y sociales donde se motive a los integrantes de las diferentes comunidades a </w:t>
            </w:r>
            <w:r w:rsidR="00392F0D" w:rsidRPr="003831DD">
              <w:rPr>
                <w:rFonts w:asciiTheme="minorHAnsi" w:hAnsiTheme="minorHAnsi" w:cstheme="majorHAnsi"/>
                <w:sz w:val="24"/>
                <w:szCs w:val="24"/>
                <w:shd w:val="clear" w:color="auto" w:fill="FFFFFF"/>
              </w:rPr>
              <w:t>prácticar de forma adecuada el abordaje de sus emociones y comportamientos derivados de las mismas.</w:t>
            </w:r>
          </w:p>
          <w:p w14:paraId="0B9F9D83" w14:textId="66D6C1FB" w:rsidR="0088357B" w:rsidRPr="003831DD" w:rsidRDefault="003831DD" w:rsidP="00A206BE">
            <w:pPr>
              <w:pStyle w:val="Cuadrculamediana2"/>
              <w:jc w:val="both"/>
              <w:rPr>
                <w:rFonts w:asciiTheme="minorHAnsi" w:hAnsiTheme="minorHAnsi" w:cstheme="majorHAnsi"/>
                <w:sz w:val="24"/>
                <w:szCs w:val="24"/>
                <w:shd w:val="clear" w:color="auto" w:fill="FFFFFF"/>
              </w:rPr>
            </w:pPr>
            <w:r>
              <w:rPr>
                <w:rFonts w:asciiTheme="minorHAnsi" w:hAnsiTheme="minorHAnsi" w:cstheme="majorHAnsi"/>
                <w:sz w:val="24"/>
                <w:szCs w:val="24"/>
                <w:shd w:val="clear" w:color="auto" w:fill="FFFFFF"/>
              </w:rPr>
              <w:t>Se hace entrega del pre test de todo el modulo incluidos los tres temas que lo conforman.</w:t>
            </w:r>
          </w:p>
          <w:p w14:paraId="4BEF524D" w14:textId="45ED6801" w:rsidR="0088357B" w:rsidRDefault="0088357B" w:rsidP="0088357B">
            <w:pPr>
              <w:pStyle w:val="Cuadrculamediana2"/>
              <w:jc w:val="center"/>
              <w:rPr>
                <w:rFonts w:asciiTheme="majorHAnsi" w:hAnsiTheme="majorHAnsi" w:cstheme="majorHAnsi"/>
                <w:sz w:val="24"/>
                <w:szCs w:val="24"/>
                <w:shd w:val="clear" w:color="auto" w:fill="FFFFFF"/>
              </w:rPr>
            </w:pPr>
          </w:p>
          <w:p w14:paraId="707DE3B6" w14:textId="4CAA1D96" w:rsidR="00392F0D" w:rsidRDefault="00392F0D" w:rsidP="00A206BE">
            <w:pPr>
              <w:pStyle w:val="Cuadrculamediana2"/>
              <w:jc w:val="both"/>
              <w:rPr>
                <w:rFonts w:asciiTheme="majorHAnsi" w:hAnsiTheme="majorHAnsi" w:cstheme="majorHAnsi"/>
                <w:b/>
                <w:bCs/>
                <w:sz w:val="24"/>
                <w:szCs w:val="24"/>
                <w:lang w:val="es-ES_tradnl"/>
              </w:rPr>
            </w:pPr>
            <w:r>
              <w:rPr>
                <w:rFonts w:asciiTheme="majorHAnsi" w:hAnsiTheme="majorHAnsi" w:cstheme="majorHAnsi"/>
                <w:b/>
                <w:bCs/>
                <w:sz w:val="24"/>
                <w:szCs w:val="24"/>
                <w:lang w:val="es-ES_tradnl"/>
              </w:rPr>
              <w:t>EMPATÍA</w:t>
            </w:r>
          </w:p>
          <w:p w14:paraId="735F7F97" w14:textId="46E4639F" w:rsidR="0088357B" w:rsidRPr="003831DD" w:rsidRDefault="0088357B" w:rsidP="00A206BE">
            <w:pPr>
              <w:pStyle w:val="Cuadrculamediana2"/>
              <w:jc w:val="both"/>
              <w:rPr>
                <w:rFonts w:asciiTheme="minorHAnsi" w:hAnsiTheme="minorHAnsi" w:cstheme="majorHAnsi"/>
                <w:sz w:val="24"/>
                <w:szCs w:val="24"/>
                <w:lang w:val="es-ES_tradnl"/>
              </w:rPr>
            </w:pPr>
            <w:r w:rsidRPr="003831DD">
              <w:rPr>
                <w:rFonts w:asciiTheme="minorHAnsi" w:hAnsiTheme="minorHAnsi" w:cstheme="majorHAnsi"/>
                <w:sz w:val="24"/>
                <w:szCs w:val="24"/>
                <w:lang w:val="es-ES_tradnl"/>
              </w:rPr>
              <w:t xml:space="preserve">El tema de Empatía se inicia a desarrollar con la presentación de un video, lo cual contiene varios elementos importantes </w:t>
            </w:r>
            <w:r w:rsidR="00F10CBC" w:rsidRPr="003831DD">
              <w:rPr>
                <w:rFonts w:asciiTheme="minorHAnsi" w:hAnsiTheme="minorHAnsi" w:cstheme="majorHAnsi"/>
                <w:sz w:val="24"/>
                <w:szCs w:val="24"/>
                <w:lang w:val="es-ES_tradnl"/>
              </w:rPr>
              <w:t>del tema</w:t>
            </w:r>
            <w:r w:rsidRPr="003831DD">
              <w:rPr>
                <w:rFonts w:asciiTheme="minorHAnsi" w:hAnsiTheme="minorHAnsi" w:cstheme="majorHAnsi"/>
                <w:sz w:val="24"/>
                <w:szCs w:val="24"/>
                <w:lang w:val="es-ES_tradnl"/>
              </w:rPr>
              <w:t xml:space="preserve"> mencionado anteriormente, se realiza la reflexión del mismo donde los participantes manifiestan que es importante escuchar al otro, o juzgar, comprender, entre otros elementos que permiten tener o prácticar la empatía con las personas las cuales nos rodean.</w:t>
            </w:r>
          </w:p>
          <w:p w14:paraId="70F99A53" w14:textId="2DAC9EC7" w:rsidR="0088357B" w:rsidRPr="003831DD" w:rsidRDefault="0088357B"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_tradnl"/>
              </w:rPr>
              <w:t xml:space="preserve">Seguidamente se menciona que </w:t>
            </w:r>
            <w:r w:rsidRPr="003831DD">
              <w:rPr>
                <w:rFonts w:asciiTheme="minorHAnsi" w:hAnsiTheme="minorHAnsi" w:cstheme="majorHAnsi"/>
                <w:sz w:val="24"/>
                <w:szCs w:val="24"/>
              </w:rPr>
              <w:t xml:space="preserve">La empatía es una habilidad que nos permite entender y compartir los sentimientos de los otros. Es ponernos en el lugar de otras personas y mirar a través de sus ojos para comprender mejor cómo se sienten y ser más respetuosos, comprensivos e inclusivos. A través de la empatía, podemos derribar el muro de los prejuicios, conectarnos con nuestro entorno y dejar de lado actitudes hostiles o violentas en cualquier entorno. De aquí, incluso, pueden surgir esos nuevos amigos para fortalecer nuestra red de apoyo y favorecer nuestro bienestar y el de quienes nos rodean. (UNICEF, 2019. p. 5), los participantes manifiestan que, aunque se habla mucho de empatía cada vez somos menos empáticos, se coloca el ejemplo de la pandemia, sobre como se sobrellevo ello y como nos ayudábamos unos a otros, donde claramente se ve reflejado la empatía, se orienta que es importante desarrollar la empatía puesto que </w:t>
            </w:r>
            <w:r w:rsidRPr="003831DD">
              <w:rPr>
                <w:rFonts w:asciiTheme="minorHAnsi" w:hAnsiTheme="minorHAnsi" w:cstheme="majorHAnsi"/>
                <w:sz w:val="24"/>
                <w:szCs w:val="24"/>
                <w:lang w:val="es-ES"/>
              </w:rPr>
              <w:t>Cuando somos empáticos con alguien más se nos facilita comprender por qué alguien actúa de uno u otro modo, o también a crear vínculos que, al mismo tiempo de facilitar la construcción de relaciones interpersonales, ayudan a la convivencia, favorecen la resolución de conflictos y mejoran la sana comunicación.</w:t>
            </w:r>
          </w:p>
          <w:p w14:paraId="79B01BC9" w14:textId="0C3536A6" w:rsidR="0088357B" w:rsidRPr="003831DD" w:rsidRDefault="0088357B"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 xml:space="preserve">Se debe tener en cuenta que la primera res de apoyo del ser humano es la familia y por ende desde ese espacio se motiva, enseña e incentiva a los niños, niñas, </w:t>
            </w:r>
            <w:r w:rsidR="003831DD" w:rsidRPr="003831DD">
              <w:rPr>
                <w:rFonts w:asciiTheme="minorHAnsi" w:hAnsiTheme="minorHAnsi" w:cstheme="majorHAnsi"/>
                <w:sz w:val="24"/>
                <w:szCs w:val="24"/>
                <w:lang w:val="es-ES"/>
              </w:rPr>
              <w:t>jóvenes adolescentes</w:t>
            </w:r>
            <w:r w:rsidRPr="003831DD">
              <w:rPr>
                <w:rFonts w:asciiTheme="minorHAnsi" w:hAnsiTheme="minorHAnsi" w:cstheme="majorHAnsi"/>
                <w:sz w:val="24"/>
                <w:szCs w:val="24"/>
                <w:lang w:val="es-ES"/>
              </w:rPr>
              <w:t xml:space="preserve"> a ser empáticos, conductas que se reforzarán en el entorno educativo y social.</w:t>
            </w:r>
          </w:p>
          <w:p w14:paraId="6AD7AD40" w14:textId="5D68339B" w:rsidR="0088357B" w:rsidRPr="003831DD" w:rsidRDefault="004B6917" w:rsidP="004B6917">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Cuando logramos desarrollar la empatía, podemos imaginarnos en las circunstancias, situaciones y acontecimientos de otras personas, e incluso experimentar de manera vicaria lo que están sintiendo. Pero el ser empático va aún más allá, ya que la empatía surge de una compleja mezcla de emociones, como la curiosidad, el autocontrol, la sensibilidad, la conciencia, la vulnerabilidad, el respeto, el aprecio e incluso el amor.</w:t>
            </w:r>
          </w:p>
          <w:p w14:paraId="1A613124" w14:textId="0A858CA8" w:rsidR="0088357B" w:rsidRPr="003831DD" w:rsidRDefault="004B6917"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Se socializan algunos atributos de la empatía</w:t>
            </w:r>
            <w:r w:rsidR="0033190E" w:rsidRPr="003831DD">
              <w:rPr>
                <w:rFonts w:asciiTheme="minorHAnsi" w:hAnsiTheme="minorHAnsi" w:cstheme="majorHAnsi"/>
                <w:sz w:val="24"/>
                <w:szCs w:val="24"/>
                <w:lang w:val="es-ES"/>
              </w:rPr>
              <w:t>, como por ejemplo comprender la perspectiva de la otra persona, ser capaz de ver el mundo como lo ve el otro.</w:t>
            </w:r>
          </w:p>
          <w:p w14:paraId="4071B550" w14:textId="516F741E" w:rsidR="0033190E" w:rsidRPr="003831DD" w:rsidRDefault="0033190E"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 xml:space="preserve">No juzgar, ya que si se hace se subestima la experiencia </w:t>
            </w:r>
          </w:p>
          <w:p w14:paraId="3BC6868E" w14:textId="04BCF8E8" w:rsidR="0033190E" w:rsidRPr="003831DD" w:rsidRDefault="0033190E"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 xml:space="preserve">Reconocer las propias emociones </w:t>
            </w:r>
          </w:p>
          <w:p w14:paraId="4D6E06F7" w14:textId="528D2085" w:rsidR="0033190E" w:rsidRPr="003831DD" w:rsidRDefault="0033190E"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Comunicar a la otra persona que se comprende y entiende las emociones</w:t>
            </w:r>
          </w:p>
          <w:p w14:paraId="5DB31958" w14:textId="11811B6E" w:rsidR="0033190E" w:rsidRPr="003831DD" w:rsidRDefault="0033190E"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 xml:space="preserve">Para finalizar teniendo en cuenta lo mencionado se realiza la actividad, la cual consiste en formar dos círculos uno interno y externo, se realizan algunas preguntas las cuales deben responder y escuchar del otro compañero con atención, algunas peguntas fueron, ¿cuál es tu color favorito?, ¿Cuál es tu música favorita?, ¿tu momento más triste?, ¿tu momento más feliz? Y deja un mensaje positivo a la persona con al que te encuentres. Seguidamente a través del juego del tingo tango el participante seleccionado debía contar que le comento el compañero, la finalidad es que a través de la escucha activa se pueda tener empatía sin importar las emociones positivas o difíciles de </w:t>
            </w:r>
            <w:r w:rsidR="00647A67" w:rsidRPr="003831DD">
              <w:rPr>
                <w:rFonts w:asciiTheme="minorHAnsi" w:hAnsiTheme="minorHAnsi" w:cstheme="majorHAnsi"/>
                <w:sz w:val="24"/>
                <w:szCs w:val="24"/>
                <w:lang w:val="es-ES"/>
              </w:rPr>
              <w:t>digerir.</w:t>
            </w:r>
          </w:p>
          <w:p w14:paraId="4A3EB1B7" w14:textId="337C8083" w:rsidR="0033190E" w:rsidRPr="003831DD" w:rsidRDefault="00647A67" w:rsidP="0088357B">
            <w:pPr>
              <w:pStyle w:val="Cuadrculamediana2"/>
              <w:jc w:val="both"/>
              <w:rPr>
                <w:rFonts w:asciiTheme="minorHAnsi" w:hAnsiTheme="minorHAnsi" w:cstheme="majorHAnsi"/>
                <w:sz w:val="24"/>
                <w:szCs w:val="24"/>
                <w:lang w:val="es-ES"/>
              </w:rPr>
            </w:pPr>
            <w:r w:rsidRPr="003831DD">
              <w:rPr>
                <w:rFonts w:asciiTheme="minorHAnsi" w:hAnsiTheme="minorHAnsi" w:cstheme="majorHAnsi"/>
                <w:sz w:val="24"/>
                <w:szCs w:val="24"/>
                <w:lang w:val="es-ES"/>
              </w:rPr>
              <w:t>Se agradece la atención y se continua con el tema</w:t>
            </w:r>
            <w:r w:rsidR="00B75C23" w:rsidRPr="003831DD">
              <w:rPr>
                <w:rFonts w:asciiTheme="minorHAnsi" w:hAnsiTheme="minorHAnsi" w:cstheme="majorHAnsi"/>
                <w:sz w:val="24"/>
                <w:szCs w:val="24"/>
                <w:lang w:val="es-ES"/>
              </w:rPr>
              <w:t xml:space="preserve"> 2 del </w:t>
            </w:r>
            <w:r w:rsidR="003831DD" w:rsidRPr="003831DD">
              <w:rPr>
                <w:rFonts w:asciiTheme="minorHAnsi" w:hAnsiTheme="minorHAnsi" w:cstheme="majorHAnsi"/>
                <w:sz w:val="24"/>
                <w:szCs w:val="24"/>
                <w:lang w:val="es-ES"/>
              </w:rPr>
              <w:t>módulo</w:t>
            </w:r>
            <w:r w:rsidR="00B75C23" w:rsidRPr="003831DD">
              <w:rPr>
                <w:rFonts w:asciiTheme="minorHAnsi" w:hAnsiTheme="minorHAnsi" w:cstheme="majorHAnsi"/>
                <w:sz w:val="24"/>
                <w:szCs w:val="24"/>
                <w:lang w:val="es-ES"/>
              </w:rPr>
              <w:t xml:space="preserve"> 2</w:t>
            </w:r>
            <w:r w:rsidRPr="003831DD">
              <w:rPr>
                <w:rFonts w:asciiTheme="minorHAnsi" w:hAnsiTheme="minorHAnsi" w:cstheme="majorHAnsi"/>
                <w:sz w:val="24"/>
                <w:szCs w:val="24"/>
                <w:lang w:val="es-ES"/>
              </w:rPr>
              <w:t>.</w:t>
            </w:r>
          </w:p>
          <w:p w14:paraId="705B04D5" w14:textId="77777777" w:rsidR="00647A67" w:rsidRPr="0088357B" w:rsidRDefault="00647A67" w:rsidP="0088357B">
            <w:pPr>
              <w:pStyle w:val="Cuadrculamediana2"/>
              <w:jc w:val="both"/>
              <w:rPr>
                <w:rFonts w:asciiTheme="majorHAnsi" w:hAnsiTheme="majorHAnsi" w:cstheme="majorHAnsi"/>
                <w:lang w:val="es-ES"/>
              </w:rPr>
            </w:pPr>
          </w:p>
          <w:p w14:paraId="42746F66" w14:textId="410150F4" w:rsidR="00392F0D" w:rsidRDefault="00392F0D" w:rsidP="00A206BE">
            <w:pPr>
              <w:pStyle w:val="Cuadrculamediana2"/>
              <w:jc w:val="both"/>
              <w:rPr>
                <w:rFonts w:asciiTheme="majorHAnsi" w:hAnsiTheme="majorHAnsi" w:cstheme="majorHAnsi"/>
                <w:b/>
                <w:bCs/>
                <w:sz w:val="24"/>
                <w:szCs w:val="24"/>
                <w:lang w:val="es-ES_tradnl"/>
              </w:rPr>
            </w:pPr>
            <w:r>
              <w:rPr>
                <w:rFonts w:asciiTheme="majorHAnsi" w:hAnsiTheme="majorHAnsi" w:cstheme="majorHAnsi"/>
                <w:b/>
                <w:bCs/>
                <w:sz w:val="24"/>
                <w:szCs w:val="24"/>
                <w:lang w:val="es-ES_tradnl"/>
              </w:rPr>
              <w:t xml:space="preserve">MANEJO DE EMOCIONES </w:t>
            </w:r>
            <w:r w:rsidR="00D02FB3">
              <w:rPr>
                <w:rFonts w:asciiTheme="majorHAnsi" w:hAnsiTheme="majorHAnsi" w:cstheme="majorHAnsi"/>
                <w:b/>
                <w:bCs/>
                <w:sz w:val="24"/>
                <w:szCs w:val="24"/>
                <w:lang w:val="es-ES_tradnl"/>
              </w:rPr>
              <w:t>Y SENTIMIENTOS</w:t>
            </w:r>
          </w:p>
          <w:p w14:paraId="24DD0BA4" w14:textId="77777777" w:rsidR="00B75C23" w:rsidRDefault="00B75C23" w:rsidP="00A206BE">
            <w:pPr>
              <w:pStyle w:val="Cuadrculamediana2"/>
              <w:jc w:val="both"/>
              <w:rPr>
                <w:rFonts w:asciiTheme="majorHAnsi" w:hAnsiTheme="majorHAnsi" w:cstheme="majorHAnsi"/>
                <w:b/>
                <w:bCs/>
                <w:sz w:val="24"/>
                <w:szCs w:val="24"/>
                <w:lang w:val="es-ES_tradnl"/>
              </w:rPr>
            </w:pPr>
          </w:p>
          <w:p w14:paraId="3367C5EC" w14:textId="4F1460BA" w:rsidR="00B75C23" w:rsidRPr="004458F8" w:rsidRDefault="00B75C23" w:rsidP="00B75C23">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Para el tema referido se inicia realizando lectura del concepto regulación emocional la cual es el proceso a través del cual los individuos modulan sus emociones y modifican su comportamiento para alcanzar metas, adaptarse al contexto o promover el bienestar tanto individual como social» (p. 96)</w:t>
            </w:r>
          </w:p>
          <w:p w14:paraId="5D5F32C2" w14:textId="22E31264" w:rsidR="00B75C23" w:rsidRPr="004458F8" w:rsidRDefault="00B75C23" w:rsidP="00B75C23">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La regulación emocional como una habilidad o un proceso que las personas llevan a cabo</w:t>
            </w:r>
          </w:p>
          <w:p w14:paraId="5BCFAAB7" w14:textId="7C07E349" w:rsidR="00B75C23" w:rsidRPr="004458F8" w:rsidRDefault="00B75C23" w:rsidP="00B75C23">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para controlar los estadios transitados a partir de la generación de una emoción, pone en perspectiva la importancia de establecer canales saludables de vigilancia que le permitan a los seres humanos conocer, reconocer y finalmente regular lo que se siente internamente en el cuerpo, dando así la respuesta más apropiada a los demás o a sí mismo.</w:t>
            </w:r>
          </w:p>
          <w:p w14:paraId="55A75211" w14:textId="1C8C3F81" w:rsidR="00B75C23" w:rsidRPr="004458F8" w:rsidRDefault="00B75C23" w:rsidP="00B75C23">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Lo anterior se menciona puesto que tiene relevancia que al tener regulación emocional se posibilita regular la emoción, la regulación del contexto y la re</w:t>
            </w:r>
            <w:r w:rsidR="00D00275" w:rsidRPr="004458F8">
              <w:rPr>
                <w:rFonts w:asciiTheme="minorHAnsi" w:hAnsiTheme="minorHAnsi" w:cstheme="majorHAnsi"/>
                <w:sz w:val="24"/>
                <w:szCs w:val="24"/>
                <w:lang w:val="es-ES_tradnl"/>
              </w:rPr>
              <w:t>gulación de la conducta provocada por el manejo de la emoción inicial.</w:t>
            </w:r>
          </w:p>
          <w:p w14:paraId="7AA2A85B" w14:textId="112EDAAA" w:rsidR="00D00275" w:rsidRPr="004458F8" w:rsidRDefault="00D00275" w:rsidP="00B75C23">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 xml:space="preserve">Es importante socializarle a los </w:t>
            </w:r>
            <w:proofErr w:type="gramStart"/>
            <w:r w:rsidRPr="004458F8">
              <w:rPr>
                <w:rFonts w:asciiTheme="minorHAnsi" w:hAnsiTheme="minorHAnsi" w:cstheme="majorHAnsi"/>
                <w:sz w:val="24"/>
                <w:szCs w:val="24"/>
                <w:lang w:val="es-ES_tradnl"/>
              </w:rPr>
              <w:t>lideres  algunas</w:t>
            </w:r>
            <w:proofErr w:type="gramEnd"/>
            <w:r w:rsidRPr="004458F8">
              <w:rPr>
                <w:rFonts w:asciiTheme="minorHAnsi" w:hAnsiTheme="minorHAnsi" w:cstheme="majorHAnsi"/>
                <w:sz w:val="24"/>
                <w:szCs w:val="24"/>
                <w:lang w:val="es-ES_tradnl"/>
              </w:rPr>
              <w:t xml:space="preserve"> estrategias para el reconocimiento de las propias emociones.</w:t>
            </w:r>
          </w:p>
          <w:p w14:paraId="4D87659A" w14:textId="1291461F" w:rsidR="00D00275" w:rsidRPr="004458F8" w:rsidRDefault="00D00275" w:rsidP="005840D5">
            <w:pPr>
              <w:pStyle w:val="Cuadrculamediana2"/>
              <w:numPr>
                <w:ilvl w:val="0"/>
                <w:numId w:val="32"/>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Teniendo la capacidad de reconocer lo que se siente de manera interna y articularlo con el lenguaje no verbal (gesto, movimientos, señas, etc.), esto permitirá el despliegue de la emoción.</w:t>
            </w:r>
          </w:p>
          <w:p w14:paraId="6A3BCA55" w14:textId="196CEE96" w:rsidR="00D00275" w:rsidRPr="004458F8" w:rsidRDefault="00D00275" w:rsidP="006321A5">
            <w:pPr>
              <w:pStyle w:val="Cuadrculamediana2"/>
              <w:numPr>
                <w:ilvl w:val="0"/>
                <w:numId w:val="32"/>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Traer a la parte consciente de nuestra mente algunos aspectos de nuestra persona que muchas veces pasamos por alto o simplemente se evita pensar.</w:t>
            </w:r>
          </w:p>
          <w:p w14:paraId="03099FDA" w14:textId="65E06B3C" w:rsidR="00D00275" w:rsidRPr="004458F8" w:rsidRDefault="00D00275" w:rsidP="00BF6048">
            <w:pPr>
              <w:pStyle w:val="Cuadrculamediana2"/>
              <w:numPr>
                <w:ilvl w:val="0"/>
                <w:numId w:val="32"/>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Siempre hay temas referentes a nosotros mismos que preferimos dejar olvidados y se camuflan en el subconsciente. Sin embargo, cuanto más pronto se atreva a revisar esos aspectos con un criterio objetivo, más cerca se estará de lograr entender cómo nos sentimos</w:t>
            </w:r>
          </w:p>
          <w:p w14:paraId="6D7ECD56" w14:textId="379165AB" w:rsidR="00D00275" w:rsidRPr="004458F8" w:rsidRDefault="00D00275" w:rsidP="00883BE5">
            <w:pPr>
              <w:pStyle w:val="Cuadrculamediana2"/>
              <w:numPr>
                <w:ilvl w:val="0"/>
                <w:numId w:val="32"/>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Es necesario comprender en cierta medida cómo funciona el lenguaje corporal de otras personas, para poder asociarlo con su estado anímico.</w:t>
            </w:r>
          </w:p>
          <w:p w14:paraId="5FF614BD" w14:textId="75799AC7" w:rsidR="00D00275" w:rsidRPr="004458F8" w:rsidRDefault="00D00275" w:rsidP="009D02C2">
            <w:pPr>
              <w:pStyle w:val="Cuadrculamediana2"/>
              <w:numPr>
                <w:ilvl w:val="0"/>
                <w:numId w:val="32"/>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Otro aspecto esencial es interpretar muy bien el discurso del otro, de qué manera se expresa, su terminología; y captar pequeños detalles que fluyan en la conversación.</w:t>
            </w:r>
          </w:p>
          <w:p w14:paraId="5533BF79" w14:textId="7821370C" w:rsidR="00D00275" w:rsidRPr="004458F8" w:rsidRDefault="00D00275" w:rsidP="00D7051F">
            <w:pPr>
              <w:pStyle w:val="Cuadrculamediana2"/>
              <w:numPr>
                <w:ilvl w:val="0"/>
                <w:numId w:val="32"/>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Algo necesario es tratar de ser empático con la otra persona independiente de que sea tu amigo o no, ello permitirá que la otra persona pueda vincularse de manera cómoda contigo y exteriorizar las emociones que sienta en el momento.</w:t>
            </w:r>
          </w:p>
          <w:p w14:paraId="120FD147" w14:textId="48D19D12" w:rsidR="00B75C23" w:rsidRPr="004458F8" w:rsidRDefault="00D00275" w:rsidP="00A206BE">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 xml:space="preserve">Posterior a ello también se socializa algunos consejos prácticos para lograr la regulación emocional </w:t>
            </w:r>
          </w:p>
          <w:p w14:paraId="2C838B1D" w14:textId="67E55F3C" w:rsidR="009D091D" w:rsidRPr="004458F8" w:rsidRDefault="009D091D" w:rsidP="009D091D">
            <w:pPr>
              <w:pStyle w:val="Cuadrculamediana2"/>
              <w:numPr>
                <w:ilvl w:val="0"/>
                <w:numId w:val="33"/>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Entiende tus emociones: se explica a los líderes que es importante aprender a reconocer las emociones y lo que ocasiona las emociones, de esa manera será más fácil poder abordarlas y digerirlas.</w:t>
            </w:r>
          </w:p>
          <w:p w14:paraId="6A93A2FE" w14:textId="15368CC5" w:rsidR="009D091D" w:rsidRPr="004458F8" w:rsidRDefault="009D091D" w:rsidP="009D091D">
            <w:pPr>
              <w:pStyle w:val="Cuadrculamediana2"/>
              <w:numPr>
                <w:ilvl w:val="0"/>
                <w:numId w:val="33"/>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 xml:space="preserve">Es importante practicar la escucha activa puesto que ellos al estar en contacto en directo con la comunidad, es fundamental, para la resolución de problemas, comunicación asertiva, entre otros factores que contribuyen a las relaciones interpersonales </w:t>
            </w:r>
          </w:p>
          <w:p w14:paraId="68C3211A" w14:textId="0E99CA0F" w:rsidR="009D091D" w:rsidRPr="004458F8" w:rsidRDefault="009D091D" w:rsidP="009D091D">
            <w:pPr>
              <w:pStyle w:val="Cuadrculamediana2"/>
              <w:numPr>
                <w:ilvl w:val="0"/>
                <w:numId w:val="33"/>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 xml:space="preserve">La actividad física como estrategia de </w:t>
            </w:r>
            <w:r w:rsidR="00A30807" w:rsidRPr="004458F8">
              <w:rPr>
                <w:rFonts w:asciiTheme="minorHAnsi" w:hAnsiTheme="minorHAnsi" w:cstheme="majorHAnsi"/>
                <w:sz w:val="24"/>
                <w:szCs w:val="24"/>
                <w:lang w:val="es-ES_tradnl"/>
              </w:rPr>
              <w:t xml:space="preserve">minimizar el </w:t>
            </w:r>
            <w:r w:rsidR="001B190D" w:rsidRPr="004458F8">
              <w:rPr>
                <w:rFonts w:asciiTheme="minorHAnsi" w:hAnsiTheme="minorHAnsi" w:cstheme="majorHAnsi"/>
                <w:sz w:val="24"/>
                <w:szCs w:val="24"/>
                <w:lang w:val="es-ES_tradnl"/>
              </w:rPr>
              <w:t>estrés,</w:t>
            </w:r>
            <w:r w:rsidR="00A30807" w:rsidRPr="004458F8">
              <w:rPr>
                <w:rFonts w:asciiTheme="minorHAnsi" w:hAnsiTheme="minorHAnsi" w:cstheme="majorHAnsi"/>
                <w:sz w:val="24"/>
                <w:szCs w:val="24"/>
                <w:lang w:val="es-ES_tradnl"/>
              </w:rPr>
              <w:t xml:space="preserve"> pero además de lo importante para el manejo adecuado de las emociones.</w:t>
            </w:r>
          </w:p>
          <w:p w14:paraId="03EDF8B4" w14:textId="33E02B45" w:rsidR="00A30807" w:rsidRPr="004458F8" w:rsidRDefault="001B190D" w:rsidP="009D091D">
            <w:pPr>
              <w:pStyle w:val="Cuadrculamediana2"/>
              <w:numPr>
                <w:ilvl w:val="0"/>
                <w:numId w:val="33"/>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La autoaceptación es de vital importancia puesto que permite tener un concepto de sí mismo y sobre ello aceptar las fortalezas y destrezas, también es importante reconocer aquellas características que pueden afectar las relaciones con las demás personas y a partir de ellas mejorar.</w:t>
            </w:r>
          </w:p>
          <w:p w14:paraId="39E8BAED" w14:textId="1F912E45" w:rsidR="001B190D" w:rsidRPr="004458F8" w:rsidRDefault="004458F8" w:rsidP="008E0DA0">
            <w:pPr>
              <w:pStyle w:val="Cuadrculamediana2"/>
              <w:numPr>
                <w:ilvl w:val="0"/>
                <w:numId w:val="33"/>
              </w:numPr>
              <w:jc w:val="both"/>
              <w:rPr>
                <w:rFonts w:asciiTheme="minorHAnsi" w:hAnsiTheme="minorHAnsi" w:cstheme="majorHAnsi"/>
                <w:sz w:val="24"/>
                <w:szCs w:val="24"/>
                <w:lang w:val="es-ES_tradnl"/>
              </w:rPr>
            </w:pPr>
            <w:r>
              <w:rPr>
                <w:rFonts w:asciiTheme="minorHAnsi" w:hAnsiTheme="minorHAnsi" w:cstheme="majorHAnsi"/>
                <w:sz w:val="24"/>
                <w:szCs w:val="24"/>
                <w:lang w:val="es-ES_tradnl"/>
              </w:rPr>
              <w:t xml:space="preserve">Se adopta </w:t>
            </w:r>
            <w:r w:rsidR="001B190D" w:rsidRPr="004458F8">
              <w:rPr>
                <w:rFonts w:asciiTheme="minorHAnsi" w:hAnsiTheme="minorHAnsi" w:cstheme="majorHAnsi"/>
                <w:sz w:val="24"/>
                <w:szCs w:val="24"/>
                <w:lang w:val="es-ES_tradnl"/>
              </w:rPr>
              <w:t>una actitud optimista puesto que permitirá que te sientas bien anímicamente, que la energía fluya y tengas un control más preciso de tu Adopta una actitud optimista estado emocional, habla, piensa y actúa en positivo.</w:t>
            </w:r>
          </w:p>
          <w:p w14:paraId="3A0CD853" w14:textId="2C33B507" w:rsidR="001B190D" w:rsidRPr="004458F8" w:rsidRDefault="001B190D" w:rsidP="00624CB9">
            <w:pPr>
              <w:pStyle w:val="Cuadrculamediana2"/>
              <w:numPr>
                <w:ilvl w:val="0"/>
                <w:numId w:val="33"/>
              </w:numPr>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También es important</w:t>
            </w:r>
            <w:r w:rsidR="004458F8">
              <w:rPr>
                <w:rFonts w:asciiTheme="minorHAnsi" w:hAnsiTheme="minorHAnsi" w:cstheme="majorHAnsi"/>
                <w:sz w:val="24"/>
                <w:szCs w:val="24"/>
                <w:lang w:val="es-ES_tradnl"/>
              </w:rPr>
              <w:t xml:space="preserve">e saber cuándo se debe retirar </w:t>
            </w:r>
            <w:r w:rsidRPr="004458F8">
              <w:rPr>
                <w:rFonts w:asciiTheme="minorHAnsi" w:hAnsiTheme="minorHAnsi" w:cstheme="majorHAnsi"/>
                <w:sz w:val="24"/>
                <w:szCs w:val="24"/>
                <w:lang w:val="es-ES_tradnl"/>
              </w:rPr>
              <w:t>ya que Hay circunstancias que no dependen de nosotros, por eso es conveniente salir en el momento preciso, desertar esa conversación que sube los ánimos y todo lo que ocasione conflicto.</w:t>
            </w:r>
          </w:p>
          <w:p w14:paraId="026E251A" w14:textId="77777777" w:rsidR="0043171D" w:rsidRDefault="0043171D" w:rsidP="0043171D">
            <w:pPr>
              <w:pStyle w:val="Cuadrculamediana2"/>
              <w:ind w:left="720"/>
              <w:jc w:val="both"/>
              <w:rPr>
                <w:rFonts w:asciiTheme="majorHAnsi" w:hAnsiTheme="majorHAnsi" w:cstheme="majorHAnsi"/>
                <w:sz w:val="24"/>
                <w:szCs w:val="24"/>
              </w:rPr>
            </w:pPr>
          </w:p>
          <w:p w14:paraId="2D7AA2DB" w14:textId="1EDF9544" w:rsidR="001B190D" w:rsidRDefault="0043171D" w:rsidP="0043171D">
            <w:pPr>
              <w:pStyle w:val="Cuadrculamediana2"/>
              <w:jc w:val="center"/>
              <w:rPr>
                <w:rFonts w:asciiTheme="majorHAnsi" w:hAnsiTheme="majorHAnsi" w:cstheme="majorHAnsi"/>
                <w:sz w:val="24"/>
                <w:szCs w:val="24"/>
                <w:lang w:val="es-ES_tradnl"/>
              </w:rPr>
            </w:pPr>
            <w:r w:rsidRPr="0043171D">
              <w:rPr>
                <w:rFonts w:asciiTheme="majorHAnsi" w:hAnsiTheme="majorHAnsi" w:cstheme="majorHAnsi"/>
                <w:noProof/>
                <w:sz w:val="24"/>
                <w:szCs w:val="24"/>
                <w:lang w:eastAsia="es-CO"/>
              </w:rPr>
              <w:drawing>
                <wp:inline distT="0" distB="0" distL="0" distR="0" wp14:anchorId="066F0C2E" wp14:editId="19EEC4FF">
                  <wp:extent cx="2998110" cy="1686350"/>
                  <wp:effectExtent l="0" t="0" r="0" b="9525"/>
                  <wp:docPr id="1" name="Imagen 2">
                    <a:extLst xmlns:a="http://schemas.openxmlformats.org/drawingml/2006/main">
                      <a:ext uri="{FF2B5EF4-FFF2-40B4-BE49-F238E27FC236}">
                        <a16:creationId xmlns:a16="http://schemas.microsoft.com/office/drawing/2014/main" id="{FABE51FD-12A2-9D8A-F0A8-5CEC9F82D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ABE51FD-12A2-9D8A-F0A8-5CEC9F82DE39}"/>
                              </a:ext>
                            </a:extLst>
                          </pic:cNvPr>
                          <pic:cNvPicPr>
                            <a:picLocks noChangeAspect="1"/>
                          </pic:cNvPicPr>
                        </pic:nvPicPr>
                        <pic:blipFill>
                          <a:blip r:embed="rId8"/>
                          <a:stretch>
                            <a:fillRect/>
                          </a:stretch>
                        </pic:blipFill>
                        <pic:spPr>
                          <a:xfrm>
                            <a:off x="0" y="0"/>
                            <a:ext cx="3003881" cy="1689596"/>
                          </a:xfrm>
                          <a:prstGeom prst="rect">
                            <a:avLst/>
                          </a:prstGeom>
                        </pic:spPr>
                      </pic:pic>
                    </a:graphicData>
                  </a:graphic>
                </wp:inline>
              </w:drawing>
            </w:r>
          </w:p>
          <w:p w14:paraId="239172F4" w14:textId="6A98279A" w:rsidR="0043171D" w:rsidRDefault="001B190D" w:rsidP="001B190D">
            <w:pPr>
              <w:pStyle w:val="Cuadrculamediana2"/>
              <w:jc w:val="both"/>
              <w:rPr>
                <w:rFonts w:asciiTheme="minorHAnsi" w:hAnsiTheme="minorHAnsi" w:cstheme="majorHAnsi"/>
                <w:sz w:val="24"/>
                <w:szCs w:val="24"/>
                <w:lang w:val="es-ES_tradnl"/>
              </w:rPr>
            </w:pPr>
            <w:r w:rsidRPr="004458F8">
              <w:rPr>
                <w:rFonts w:asciiTheme="minorHAnsi" w:hAnsiTheme="minorHAnsi" w:cstheme="majorHAnsi"/>
                <w:sz w:val="24"/>
                <w:szCs w:val="24"/>
                <w:lang w:val="es-ES_tradnl"/>
              </w:rPr>
              <w:t>Para finalizar se realizó el juego de las emociones, en el cual teníamos un tap</w:t>
            </w:r>
            <w:r w:rsidR="00CA690B">
              <w:rPr>
                <w:rFonts w:asciiTheme="minorHAnsi" w:hAnsiTheme="minorHAnsi" w:cstheme="majorHAnsi"/>
                <w:sz w:val="24"/>
                <w:szCs w:val="24"/>
                <w:lang w:val="es-ES_tradnl"/>
              </w:rPr>
              <w:t>ete de emociones, unas imágenes</w:t>
            </w:r>
            <w:r w:rsidRPr="004458F8">
              <w:rPr>
                <w:rFonts w:asciiTheme="minorHAnsi" w:hAnsiTheme="minorHAnsi" w:cstheme="majorHAnsi"/>
                <w:sz w:val="24"/>
                <w:szCs w:val="24"/>
                <w:lang w:val="es-ES_tradnl"/>
              </w:rPr>
              <w:t xml:space="preserve"> y un dado, consistía en jugar tingo y tango de lo cual el participante que quedara con el dado debía lanzarlo, escoger una emoción y responder una situación que le haya generado alguna de las emociones como tristeza, desagrado, sorpresa, alegría, furia o temor.</w:t>
            </w:r>
          </w:p>
          <w:p w14:paraId="6A341D21" w14:textId="5A52FD63" w:rsidR="00CA690B" w:rsidRDefault="00CA690B" w:rsidP="001B190D">
            <w:pPr>
              <w:pStyle w:val="Cuadrculamediana2"/>
              <w:jc w:val="both"/>
              <w:rPr>
                <w:rFonts w:asciiTheme="minorHAnsi" w:hAnsiTheme="minorHAnsi" w:cstheme="majorHAnsi"/>
                <w:sz w:val="24"/>
                <w:szCs w:val="24"/>
                <w:lang w:val="es-ES_tradnl"/>
              </w:rPr>
            </w:pPr>
          </w:p>
          <w:p w14:paraId="3CCFA338" w14:textId="04B57689" w:rsidR="00CA690B" w:rsidRDefault="00CA690B" w:rsidP="001B190D">
            <w:pPr>
              <w:pStyle w:val="Cuadrculamediana2"/>
              <w:jc w:val="both"/>
              <w:rPr>
                <w:rFonts w:asciiTheme="minorHAnsi" w:hAnsiTheme="minorHAnsi" w:cstheme="majorHAnsi"/>
                <w:sz w:val="24"/>
                <w:szCs w:val="24"/>
                <w:lang w:val="es-ES_tradnl"/>
              </w:rPr>
            </w:pPr>
          </w:p>
          <w:p w14:paraId="40911B6B" w14:textId="19D5B3D0" w:rsidR="00CA690B" w:rsidRDefault="00CA690B" w:rsidP="001B190D">
            <w:pPr>
              <w:pStyle w:val="Cuadrculamediana2"/>
              <w:jc w:val="both"/>
              <w:rPr>
                <w:rFonts w:asciiTheme="minorHAnsi" w:hAnsiTheme="minorHAnsi" w:cstheme="majorHAnsi"/>
                <w:sz w:val="24"/>
                <w:szCs w:val="24"/>
                <w:lang w:val="es-ES_tradnl"/>
              </w:rPr>
            </w:pPr>
          </w:p>
          <w:p w14:paraId="365FE12B" w14:textId="64A6CDE7" w:rsidR="00CA690B" w:rsidRDefault="00CA690B" w:rsidP="001B190D">
            <w:pPr>
              <w:pStyle w:val="Cuadrculamediana2"/>
              <w:jc w:val="both"/>
              <w:rPr>
                <w:rFonts w:asciiTheme="minorHAnsi" w:hAnsiTheme="minorHAnsi" w:cstheme="majorHAnsi"/>
                <w:sz w:val="24"/>
                <w:szCs w:val="24"/>
                <w:lang w:val="es-ES_tradnl"/>
              </w:rPr>
            </w:pPr>
          </w:p>
          <w:p w14:paraId="6E360549" w14:textId="77777777" w:rsidR="00DC25D7" w:rsidRPr="00CA690B" w:rsidRDefault="00DC25D7" w:rsidP="001B190D">
            <w:pPr>
              <w:pStyle w:val="Cuadrculamediana2"/>
              <w:jc w:val="both"/>
              <w:rPr>
                <w:rFonts w:asciiTheme="minorHAnsi" w:hAnsiTheme="minorHAnsi" w:cstheme="majorHAnsi"/>
                <w:sz w:val="24"/>
                <w:szCs w:val="24"/>
                <w:lang w:val="es-ES_tradnl"/>
              </w:rPr>
            </w:pPr>
          </w:p>
          <w:p w14:paraId="3F7855FA" w14:textId="6431EE84" w:rsidR="00392F0D" w:rsidRDefault="002F79C9" w:rsidP="00A206BE">
            <w:pPr>
              <w:pStyle w:val="Cuadrculamediana2"/>
              <w:jc w:val="both"/>
              <w:rPr>
                <w:rFonts w:asciiTheme="majorHAnsi" w:hAnsiTheme="majorHAnsi" w:cstheme="majorHAnsi"/>
                <w:b/>
                <w:bCs/>
                <w:sz w:val="24"/>
                <w:szCs w:val="24"/>
                <w:lang w:val="es-ES_tradnl"/>
              </w:rPr>
            </w:pPr>
            <w:r>
              <w:rPr>
                <w:rFonts w:asciiTheme="majorHAnsi" w:hAnsiTheme="majorHAnsi" w:cstheme="majorHAnsi"/>
                <w:b/>
                <w:bCs/>
                <w:sz w:val="24"/>
                <w:szCs w:val="24"/>
                <w:lang w:val="es-ES_tradnl"/>
              </w:rPr>
              <w:t xml:space="preserve">MANEJO </w:t>
            </w:r>
            <w:r w:rsidR="00392F0D">
              <w:rPr>
                <w:rFonts w:asciiTheme="majorHAnsi" w:hAnsiTheme="majorHAnsi" w:cstheme="majorHAnsi"/>
                <w:b/>
                <w:bCs/>
                <w:sz w:val="24"/>
                <w:szCs w:val="24"/>
                <w:lang w:val="es-ES_tradnl"/>
              </w:rPr>
              <w:t xml:space="preserve">DE LA TENSIÓN Y EL ESTRÉS </w:t>
            </w:r>
          </w:p>
          <w:p w14:paraId="2CFCD5C9" w14:textId="128DF473" w:rsidR="0043171D" w:rsidRPr="00CA690B" w:rsidRDefault="0043171D" w:rsidP="0043171D">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Para el manejo del estrés fue importante iniciar socializando acerca del concepto puesto que el estrés es una reacción normal del organismo. Implica una activación del cuerpo con</w:t>
            </w:r>
          </w:p>
          <w:p w14:paraId="34C3AC79" w14:textId="3D3C658B" w:rsidR="00392F0D" w:rsidRPr="00CA690B" w:rsidRDefault="0043171D" w:rsidP="0043171D">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elementos emocionales, racionales y conductuales, aunque en exceso o «mal manejado» se convierte en un serio peligro para la salud, las relaciones interpersonales y la integridad personal. Es aquella situación en la cual las necesidades y las exigencias internas o externas superan nuestra capacidad de respuesta. (Moreno, 2006, p. 28) </w:t>
            </w:r>
          </w:p>
          <w:p w14:paraId="51106A33" w14:textId="2E9B4DCA" w:rsidR="0043171D"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se menciona</w:t>
            </w:r>
            <w:r w:rsidR="0043171D" w:rsidRPr="00CA690B">
              <w:rPr>
                <w:rFonts w:asciiTheme="minorHAnsi" w:hAnsiTheme="minorHAnsi" w:cstheme="majorHAnsi"/>
                <w:sz w:val="24"/>
                <w:szCs w:val="24"/>
                <w:lang w:val="es-ES_tradnl"/>
              </w:rPr>
              <w:t xml:space="preserve"> que hay dos tipos de estrés, lo cual es el estrés funcional y el disfuncional, </w:t>
            </w:r>
            <w:r w:rsidRPr="00CA690B">
              <w:rPr>
                <w:rFonts w:asciiTheme="minorHAnsi" w:hAnsiTheme="minorHAnsi" w:cstheme="majorHAnsi"/>
                <w:sz w:val="24"/>
                <w:szCs w:val="24"/>
                <w:lang w:val="es-ES_tradnl"/>
              </w:rPr>
              <w:t>este último disminuye nuestra capacidad para tomar decisiones y reaccionar a causa de las afectaciones al cuerpo y el estrés funcional ayuda a mantenernos alerta y en situaciones donde debemos actuar bajo presión o enfrentar desafíos; la intensidad y la permanencia de la activación originan alteraciones, tanto físicas como psicológicas.</w:t>
            </w:r>
          </w:p>
          <w:p w14:paraId="1EF8EC4C" w14:textId="46546D88"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Desde las primeras etapas de la vida aprendemos a enfrentarnos ante el estrés; y en el transcurso de esta siempre van a existir circunstancias internas o externas que nos expongan a eventos estresantes. Algunos de los aspectos que pueden ser desencadenantes del estrés pueden ser relacionados con aspectos internos como: cambios corporales y las características de la personalidad; otros son externos, como las oportunidades para satisfacer las necesidades básicas, sociales y culturales.</w:t>
            </w:r>
          </w:p>
          <w:p w14:paraId="1703F947" w14:textId="1712EEB0"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Muchos de los acontecimientos desencadenantes del estrés pueden ser modificados, sin embargo, hay aspectos que no podemos controlar; esto no quiere decir que no podamos aprender a afrontarlos, reforzando nuestras habilidades o dotándonos de herramientas para afrontar las adversidades de la mejor manera posible. Este proceso de aprendizaje se mantiene a lo largo de toda la vida y es cambiante, pues las responsabilidades y preocupaciones no son las mismas.</w:t>
            </w:r>
          </w:p>
          <w:p w14:paraId="4C5B9B52" w14:textId="36D0D53B"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Fue importante orientar sobre cómo enfrentar el estrés de las cuales encontramos: realizarnos las preguntas ¿Qué nos causa el estrés? Y el manejo de las emociones.</w:t>
            </w:r>
          </w:p>
          <w:p w14:paraId="04910816" w14:textId="43F42C35"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Posteriormente se socializa los factores que pueden </w:t>
            </w:r>
            <w:r w:rsidR="00B73445" w:rsidRPr="00CA690B">
              <w:rPr>
                <w:rFonts w:asciiTheme="minorHAnsi" w:hAnsiTheme="minorHAnsi" w:cstheme="majorHAnsi"/>
                <w:sz w:val="24"/>
                <w:szCs w:val="24"/>
                <w:lang w:val="es-ES_tradnl"/>
              </w:rPr>
              <w:t>desencadenar</w:t>
            </w:r>
            <w:r w:rsidRPr="00CA690B">
              <w:rPr>
                <w:rFonts w:asciiTheme="minorHAnsi" w:hAnsiTheme="minorHAnsi" w:cstheme="majorHAnsi"/>
                <w:sz w:val="24"/>
                <w:szCs w:val="24"/>
                <w:lang w:val="es-ES_tradnl"/>
              </w:rPr>
              <w:t xml:space="preserve"> estrés los cuales están relacionadas con:</w:t>
            </w:r>
          </w:p>
          <w:p w14:paraId="468C6FE9" w14:textId="770BDA32"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Los cambios físicos: «Los cambios corporales no sólo obligan a quienes pasan por esta etapa a enfrentarse a la gama de transformaciones de su cuerpo, sino también a una revolución de emociones y roles sociales que nos exponen al estrés» (Moreno, 2006, p. 30).</w:t>
            </w:r>
          </w:p>
          <w:p w14:paraId="1D7B2744" w14:textId="65CCA5A0"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Dinámica familiar: Los principales aspectos que pueden provocar tensión familiar tienen que ver con la relación que se establece entre sus integrantes, como el tipo y la calidad de comunicación que se llega a establecer, la escucha, la posibilidad de opinar y participar en las decisiones; el vínculo afectivo y su expresión, entre otros. (Moreno, 2006, p. 30)</w:t>
            </w:r>
          </w:p>
          <w:p w14:paraId="0FBDC599" w14:textId="3AC957EE"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Amistades: Tener o no amigos y lo que hacemos con ellos son también asuntos de preocupación. Sobre </w:t>
            </w:r>
            <w:r w:rsidR="00B73445" w:rsidRPr="00CA690B">
              <w:rPr>
                <w:rFonts w:asciiTheme="minorHAnsi" w:hAnsiTheme="minorHAnsi" w:cstheme="majorHAnsi"/>
                <w:sz w:val="24"/>
                <w:szCs w:val="24"/>
                <w:lang w:val="es-ES_tradnl"/>
              </w:rPr>
              <w:t>todo,</w:t>
            </w:r>
            <w:r w:rsidRPr="00CA690B">
              <w:rPr>
                <w:rFonts w:asciiTheme="minorHAnsi" w:hAnsiTheme="minorHAnsi" w:cstheme="majorHAnsi"/>
                <w:sz w:val="24"/>
                <w:szCs w:val="24"/>
                <w:lang w:val="es-ES_tradnl"/>
              </w:rPr>
              <w:t xml:space="preserve"> en la etapa adolescente, estos vínculos son significativos y nos ayudan a definir quiénes somos. El apoyo o los sentimientos desagradables que generan</w:t>
            </w:r>
          </w:p>
          <w:p w14:paraId="1FFFCA2A" w14:textId="1A4DC61E"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nuestros amigos pueden sentirse intensos. A todos nos interesa ser reconocidos, apreciados e incluidos dentro de un grupo. (Moreno, 2006, p. 30)</w:t>
            </w:r>
          </w:p>
          <w:p w14:paraId="05A52675" w14:textId="77777777" w:rsidR="00C1488B" w:rsidRPr="00CA690B" w:rsidRDefault="00C1488B" w:rsidP="00C1488B">
            <w:pPr>
              <w:pStyle w:val="Cuadrculamediana2"/>
              <w:jc w:val="both"/>
              <w:rPr>
                <w:rFonts w:asciiTheme="minorHAnsi" w:hAnsiTheme="minorHAnsi" w:cstheme="majorHAnsi"/>
                <w:sz w:val="24"/>
                <w:szCs w:val="24"/>
                <w:lang w:val="es-ES_tradnl"/>
              </w:rPr>
            </w:pPr>
          </w:p>
          <w:p w14:paraId="52B37651" w14:textId="769D0DC1"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También encontramos indicadores del estrés </w:t>
            </w:r>
          </w:p>
          <w:p w14:paraId="6FDA83BE" w14:textId="0225A2D9"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Señales físicas</w:t>
            </w:r>
          </w:p>
          <w:p w14:paraId="78E50A83" w14:textId="478A525A"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Señales emocionales</w:t>
            </w:r>
          </w:p>
          <w:p w14:paraId="2086123A" w14:textId="0796D65C" w:rsidR="00C1488B" w:rsidRPr="00CA690B" w:rsidRDefault="00C1488B" w:rsidP="00C1488B">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Señales psicológicas o mentales </w:t>
            </w:r>
          </w:p>
          <w:p w14:paraId="72DC13E8" w14:textId="11112E3E" w:rsidR="00C1488B" w:rsidRPr="00CA690B" w:rsidRDefault="00B73445" w:rsidP="00B73445">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Cuando las personas se encuentran bajo presión pueden responder con comportamientos negativos, y estos pueden generar más estrés y, por ende, una cadena de comportamientos poco funcionales que pueden llevar a la persona a un malestar general.</w:t>
            </w:r>
          </w:p>
          <w:p w14:paraId="0505296D" w14:textId="17DEDCE9" w:rsidR="00B73445" w:rsidRPr="00CA690B" w:rsidRDefault="00B73445" w:rsidP="00B73445">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Se socializan las respuestas negativas y positivas del estrés, como también las recomend</w:t>
            </w:r>
            <w:r w:rsidR="00CA690B">
              <w:rPr>
                <w:rFonts w:asciiTheme="minorHAnsi" w:hAnsiTheme="minorHAnsi" w:cstheme="majorHAnsi"/>
                <w:sz w:val="24"/>
                <w:szCs w:val="24"/>
                <w:lang w:val="es-ES_tradnl"/>
              </w:rPr>
              <w:t xml:space="preserve">aciones para reducir el estrés </w:t>
            </w:r>
            <w:r w:rsidRPr="00CA690B">
              <w:rPr>
                <w:rFonts w:asciiTheme="minorHAnsi" w:hAnsiTheme="minorHAnsi" w:cstheme="majorHAnsi"/>
                <w:sz w:val="24"/>
                <w:szCs w:val="24"/>
                <w:lang w:val="es-ES_tradnl"/>
              </w:rPr>
              <w:t>como son:</w:t>
            </w:r>
          </w:p>
          <w:p w14:paraId="7AC459C4" w14:textId="0FED42C5"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No trabajar más de diez horas</w:t>
            </w:r>
          </w:p>
          <w:p w14:paraId="0FF59C17" w14:textId="28B29517"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Dormir de 7 a 8 horas al día </w:t>
            </w:r>
          </w:p>
          <w:p w14:paraId="09EF0D3B" w14:textId="118F9E7B"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Practicar un pasatiempo creativo</w:t>
            </w:r>
          </w:p>
          <w:p w14:paraId="4DBF98DE" w14:textId="43699FFD"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Descansar entre actividades o tareas </w:t>
            </w:r>
          </w:p>
          <w:p w14:paraId="06F114AC" w14:textId="1D5570C5"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Escucha música </w:t>
            </w:r>
          </w:p>
          <w:p w14:paraId="71D3F8B3" w14:textId="63FA3C95"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Realizar ejercicio con regularidad</w:t>
            </w:r>
          </w:p>
          <w:p w14:paraId="3368F256" w14:textId="74D2A334"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Evitar el uso de SPA</w:t>
            </w:r>
          </w:p>
          <w:p w14:paraId="4FCBE77E" w14:textId="6BD3A013"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Realizar revisiones periódicas al medico </w:t>
            </w:r>
          </w:p>
          <w:p w14:paraId="76726A56" w14:textId="47AEF182"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Platicar los problemas con alguien de confianza</w:t>
            </w:r>
          </w:p>
          <w:p w14:paraId="1D73ED75" w14:textId="3E4C1E2A"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Dedicar uno o dos semanas para descansar </w:t>
            </w:r>
          </w:p>
          <w:p w14:paraId="05DCFBA0" w14:textId="32AA1756"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 xml:space="preserve">Expresar los sentimientos de manera libre </w:t>
            </w:r>
          </w:p>
          <w:p w14:paraId="5026F569" w14:textId="77777777" w:rsidR="00B73445" w:rsidRPr="00CA690B" w:rsidRDefault="00B73445" w:rsidP="00B73445">
            <w:pPr>
              <w:pStyle w:val="Cuadrculamediana2"/>
              <w:numPr>
                <w:ilvl w:val="0"/>
                <w:numId w:val="34"/>
              </w:numPr>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Pedir ayuda cuando se requiera</w:t>
            </w:r>
          </w:p>
          <w:p w14:paraId="639387EB" w14:textId="7AED718F" w:rsidR="00B73445" w:rsidRPr="00CA690B" w:rsidRDefault="00B73445" w:rsidP="00B73445">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Para finalizar se realiza la técnica de relajación de Jacobson, lo cual es dirigida por la profesional y verbaliza lo siguiente:</w:t>
            </w:r>
          </w:p>
          <w:p w14:paraId="1E51D9C0" w14:textId="77777777" w:rsidR="00B73445" w:rsidRPr="00CA690B" w:rsidRDefault="00B73445" w:rsidP="00B73445">
            <w:pPr>
              <w:shd w:val="clear" w:color="auto" w:fill="FFFFFF"/>
              <w:rPr>
                <w:rFonts w:asciiTheme="minorHAnsi" w:hAnsiTheme="minorHAnsi" w:cstheme="minorHAnsi"/>
                <w:color w:val="333333"/>
                <w:lang w:eastAsia="es-CO"/>
              </w:rPr>
            </w:pPr>
            <w:r w:rsidRPr="00CA690B">
              <w:rPr>
                <w:rFonts w:asciiTheme="minorHAnsi" w:hAnsiTheme="minorHAnsi" w:cstheme="minorHAnsi"/>
                <w:color w:val="333333"/>
                <w:lang w:eastAsia="es-CO"/>
              </w:rPr>
              <w:t>Siéntate en una silla, con la espalda recta y las manos sobre las piernas en una posición relajada. Los dos pies apoyados en el suelo.</w:t>
            </w:r>
          </w:p>
          <w:p w14:paraId="451B5831" w14:textId="77777777"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Inhala profundamente llevando el aire a tu abdomen. Al exhalar, deja que tu cuerpo empiece a relajarse.</w:t>
            </w:r>
          </w:p>
          <w:p w14:paraId="4513278B" w14:textId="27E2E1E6"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Cierra los puños. Aprieta los antebrazos, los bíceps y los pectorales. Mantén esa tensión durante 7 segundos y afloja. Nota cómo brazos y pecho se relajan.</w:t>
            </w:r>
          </w:p>
          <w:p w14:paraId="0AE0CDE0" w14:textId="77777777"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Arruga la frente y mantenla así durante 7 segundos. A la vez rota la cabeza hacia un lado y luego hacia el otro. Afloja y siente la relajación en la zona.</w:t>
            </w:r>
          </w:p>
          <w:p w14:paraId="6D46BDB3" w14:textId="77777777"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Arruga la cara. Frunce el entrecejo, los ojos, los labios, aprieta la mandíbula y encorva los hombros. Mantén la posición 7 segundos y afloja, centrándote en las sensaciones que la relajación te produce.</w:t>
            </w:r>
          </w:p>
          <w:p w14:paraId="4DE86620" w14:textId="77777777"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Inspira profundamente y arquea la espalda suavemente. Mantén la postura 7 segundos y relaja.</w:t>
            </w:r>
          </w:p>
          <w:p w14:paraId="67A2BB41" w14:textId="77777777"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Inhala profundamente y saca el abdomen, dejando que se hinche todo lo posible, mantén la posición 7 segundos y suelta. Fíjate bien en lo que notas en abdomen y espalda al relajar.</w:t>
            </w:r>
          </w:p>
          <w:p w14:paraId="68F6A073" w14:textId="77777777" w:rsidR="00B73445" w:rsidRPr="00CA690B"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Flexiona los pies y los dedos de los pies. Tensa los muslos, las pantorrillas y los glúteos. Mantén la tensión durante 7 segundos y afloja.</w:t>
            </w:r>
          </w:p>
          <w:p w14:paraId="587654EF" w14:textId="413651E6" w:rsidR="00B73445" w:rsidRDefault="00B73445" w:rsidP="00B73445">
            <w:pPr>
              <w:numPr>
                <w:ilvl w:val="0"/>
                <w:numId w:val="35"/>
              </w:numPr>
              <w:shd w:val="clear" w:color="auto" w:fill="FFFFFF"/>
              <w:spacing w:before="100" w:beforeAutospacing="1" w:after="100" w:afterAutospacing="1"/>
              <w:rPr>
                <w:rFonts w:asciiTheme="minorHAnsi" w:hAnsiTheme="minorHAnsi" w:cstheme="minorHAnsi"/>
                <w:color w:val="212529"/>
                <w:lang w:eastAsia="es-CO"/>
              </w:rPr>
            </w:pPr>
            <w:r w:rsidRPr="00CA690B">
              <w:rPr>
                <w:rFonts w:asciiTheme="minorHAnsi" w:hAnsiTheme="minorHAnsi" w:cstheme="minorHAnsi"/>
                <w:color w:val="212529"/>
                <w:lang w:eastAsia="es-CO"/>
              </w:rPr>
              <w:t>Para terminar, estira los pies como una bailarina, a la vez que tensas muslo, glúteos y pantorrillas de nuevo. Pasados 7 segundos suelta y siente la relajación.</w:t>
            </w:r>
          </w:p>
          <w:p w14:paraId="5BF0CBF4" w14:textId="2AF6467F" w:rsidR="00F20A06" w:rsidRPr="00CA690B" w:rsidRDefault="00F20A06" w:rsidP="00F20A06">
            <w:pPr>
              <w:shd w:val="clear" w:color="auto" w:fill="FFFFFF"/>
              <w:spacing w:before="100" w:beforeAutospacing="1" w:after="100" w:afterAutospacing="1"/>
              <w:rPr>
                <w:rFonts w:asciiTheme="minorHAnsi" w:hAnsiTheme="minorHAnsi" w:cstheme="minorHAnsi"/>
                <w:color w:val="212529"/>
                <w:lang w:eastAsia="es-CO"/>
              </w:rPr>
            </w:pPr>
            <w:r>
              <w:rPr>
                <w:rFonts w:asciiTheme="minorHAnsi" w:hAnsiTheme="minorHAnsi" w:cstheme="minorHAnsi"/>
                <w:color w:val="212529"/>
                <w:lang w:eastAsia="es-CO"/>
              </w:rPr>
              <w:t>Durante todas las actividades lúdicas realizadas durante el módulo 2 se evidencio buena percepción y receptividad frente a los temas tratados.</w:t>
            </w:r>
          </w:p>
          <w:p w14:paraId="450B6234" w14:textId="7C1065F6" w:rsidR="005F656D" w:rsidRPr="009C1A5A" w:rsidRDefault="006665FC" w:rsidP="009C1A5A">
            <w:pPr>
              <w:pStyle w:val="Cuadrculamediana2"/>
              <w:jc w:val="both"/>
              <w:rPr>
                <w:rFonts w:asciiTheme="minorHAnsi" w:hAnsiTheme="minorHAnsi" w:cstheme="majorHAnsi"/>
                <w:sz w:val="24"/>
                <w:szCs w:val="24"/>
                <w:lang w:val="es-ES_tradnl"/>
              </w:rPr>
            </w:pPr>
            <w:r w:rsidRPr="00CA690B">
              <w:rPr>
                <w:rFonts w:asciiTheme="minorHAnsi" w:hAnsiTheme="minorHAnsi" w:cstheme="majorHAnsi"/>
                <w:sz w:val="24"/>
                <w:szCs w:val="24"/>
                <w:lang w:val="es-ES_tradnl"/>
              </w:rPr>
              <w:t>Con el anterior ejercicio se da por terminado el espacio</w:t>
            </w:r>
            <w:r w:rsidR="00CA690B">
              <w:rPr>
                <w:rFonts w:asciiTheme="minorHAnsi" w:hAnsiTheme="minorHAnsi" w:cstheme="majorHAnsi"/>
                <w:sz w:val="24"/>
                <w:szCs w:val="24"/>
                <w:lang w:val="es-ES_tradnl"/>
              </w:rPr>
              <w:t xml:space="preserve"> y se hace entrega del pos test</w:t>
            </w:r>
            <w:r w:rsidRPr="00CA690B">
              <w:rPr>
                <w:rFonts w:asciiTheme="minorHAnsi" w:hAnsiTheme="minorHAnsi" w:cstheme="majorHAnsi"/>
                <w:sz w:val="24"/>
                <w:szCs w:val="24"/>
                <w:lang w:val="es-ES_tradnl"/>
              </w:rPr>
              <w:t xml:space="preserve"> </w:t>
            </w:r>
            <w:r w:rsidR="00CA690B">
              <w:rPr>
                <w:rFonts w:asciiTheme="minorHAnsi" w:hAnsiTheme="minorHAnsi" w:cstheme="majorHAnsi"/>
                <w:sz w:val="24"/>
                <w:szCs w:val="24"/>
                <w:lang w:val="es-ES_tradnl"/>
              </w:rPr>
              <w:t>siendo las 10:40 Am.</w:t>
            </w:r>
          </w:p>
          <w:p w14:paraId="4CF84D1A" w14:textId="77777777" w:rsidR="00676D39" w:rsidRDefault="00676D39" w:rsidP="00676D39">
            <w:pPr>
              <w:rPr>
                <w:rFonts w:ascii="Calibri" w:hAnsi="Calibri" w:cs="Arial"/>
                <w:b/>
              </w:rPr>
            </w:pPr>
          </w:p>
          <w:p w14:paraId="225FB892" w14:textId="77777777" w:rsidR="00954D73" w:rsidRDefault="00954D73" w:rsidP="00676D39">
            <w:pPr>
              <w:rPr>
                <w:rFonts w:ascii="Calibri" w:hAnsi="Calibri" w:cs="Arial"/>
                <w:b/>
              </w:rPr>
            </w:pPr>
            <w:r>
              <w:rPr>
                <w:rFonts w:ascii="Calibri" w:hAnsi="Calibri" w:cs="Arial"/>
                <w:b/>
              </w:rPr>
              <w:t>Figura 1.</w:t>
            </w:r>
          </w:p>
          <w:p w14:paraId="603E2FCD" w14:textId="13045D91" w:rsidR="00954D73" w:rsidRDefault="00954D73" w:rsidP="00676D39">
            <w:pPr>
              <w:rPr>
                <w:rFonts w:ascii="Calibri" w:hAnsi="Calibri" w:cs="Arial"/>
                <w:b/>
              </w:rPr>
            </w:pPr>
            <w:r>
              <w:rPr>
                <w:noProof/>
                <w:lang w:eastAsia="es-CO"/>
              </w:rPr>
              <w:drawing>
                <wp:inline distT="0" distB="0" distL="0" distR="0" wp14:anchorId="0834E23E" wp14:editId="4F06B637">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864444" w14:textId="77777777" w:rsidR="00954D73" w:rsidRDefault="00954D73" w:rsidP="00676D39">
            <w:pPr>
              <w:rPr>
                <w:rFonts w:ascii="Calibri" w:hAnsi="Calibri" w:cs="Arial"/>
                <w:b/>
              </w:rPr>
            </w:pPr>
          </w:p>
          <w:p w14:paraId="3FB80E2B" w14:textId="0F82A9BE" w:rsidR="00954D73" w:rsidRDefault="00954D73" w:rsidP="00954D73">
            <w:pPr>
              <w:spacing w:line="276" w:lineRule="auto"/>
              <w:jc w:val="both"/>
              <w:rPr>
                <w:rFonts w:ascii="Calibri" w:eastAsia="Calibri" w:hAnsi="Calibri" w:cs="Calibri"/>
              </w:rPr>
            </w:pPr>
            <w:r>
              <w:rPr>
                <w:rFonts w:asciiTheme="minorHAnsi" w:hAnsiTheme="minorHAnsi"/>
              </w:rPr>
              <w:t xml:space="preserve">De acuerdo a la figura 1. </w:t>
            </w:r>
            <w:r>
              <w:rPr>
                <w:rFonts w:ascii="Calibri" w:eastAsia="Calibri" w:hAnsi="Calibri" w:cs="Calibri"/>
              </w:rPr>
              <w:t>Durante este desarrollo de capacitación se tuvo la participación total de 15 personas, de lo cual para el pre test se tuvo las siguientes calificaciones:  12 participantes tuvieron una calificación de 0 a 3.5 y 3 participantes obtuvieron notas de 3.6 a 5. Así mismo en el pos test, 9 personas tuvieron una calificación de 0 a 3.5 y 6 personas una calificación de 3.6 a 5, lo cual indica un buen promedio y aprendizaje frente a los temas desarrollados.</w:t>
            </w:r>
          </w:p>
          <w:p w14:paraId="3C1057FC" w14:textId="4F89458E" w:rsidR="00954D73" w:rsidRPr="003B3967" w:rsidRDefault="00954D73" w:rsidP="00676D39">
            <w:pPr>
              <w:rPr>
                <w:rFonts w:ascii="Calibri" w:hAnsi="Calibri" w:cs="Arial"/>
                <w:b/>
              </w:rPr>
            </w:pPr>
          </w:p>
        </w:tc>
      </w:tr>
      <w:tr w:rsidR="00676D39" w:rsidRPr="003B3967" w14:paraId="4D474DAB" w14:textId="77777777" w:rsidTr="00CF453E">
        <w:trPr>
          <w:trHeight w:val="840"/>
        </w:trPr>
        <w:tc>
          <w:tcPr>
            <w:tcW w:w="5000" w:type="pct"/>
            <w:gridSpan w:val="2"/>
            <w:vAlign w:val="center"/>
          </w:tcPr>
          <w:p w14:paraId="23B08A8F" w14:textId="5622367D" w:rsidR="00676D39" w:rsidRPr="003B3967" w:rsidRDefault="00676D39" w:rsidP="00676D39">
            <w:pPr>
              <w:rPr>
                <w:rFonts w:ascii="Calibri" w:hAnsi="Calibri" w:cs="Tahoma"/>
                <w:b/>
                <w:lang w:val="es-ES_tradnl"/>
              </w:rPr>
            </w:pPr>
            <w:r w:rsidRPr="003B3967">
              <w:rPr>
                <w:rFonts w:ascii="Calibri" w:hAnsi="Calibri" w:cs="Tahoma"/>
                <w:b/>
                <w:lang w:val="es-ES_tradnl"/>
              </w:rPr>
              <w:t xml:space="preserve">MATERIAL EDUCATIVO UTILIZADO EN LA ACTIVIDAD </w:t>
            </w:r>
          </w:p>
          <w:p w14:paraId="46C055C8" w14:textId="3AC7107F" w:rsidR="00676D39" w:rsidRDefault="009C1A5A" w:rsidP="00676D39">
            <w:pPr>
              <w:pStyle w:val="Cuadrculamediana2"/>
              <w:numPr>
                <w:ilvl w:val="0"/>
                <w:numId w:val="13"/>
              </w:numPr>
              <w:rPr>
                <w:rFonts w:cs="Tahoma"/>
                <w:sz w:val="24"/>
                <w:szCs w:val="24"/>
              </w:rPr>
            </w:pPr>
            <w:r>
              <w:rPr>
                <w:rFonts w:cs="Tahoma"/>
                <w:sz w:val="24"/>
                <w:szCs w:val="24"/>
              </w:rPr>
              <w:t>Carteleras educativas</w:t>
            </w:r>
          </w:p>
          <w:p w14:paraId="456DF5EC" w14:textId="77777777" w:rsidR="00676D39" w:rsidRDefault="009C1A5A" w:rsidP="009C1A5A">
            <w:pPr>
              <w:pStyle w:val="Cuadrculamediana2"/>
              <w:numPr>
                <w:ilvl w:val="0"/>
                <w:numId w:val="13"/>
              </w:numPr>
              <w:rPr>
                <w:rFonts w:cs="Tahoma"/>
                <w:sz w:val="24"/>
                <w:szCs w:val="24"/>
              </w:rPr>
            </w:pPr>
            <w:r>
              <w:rPr>
                <w:rFonts w:cs="Tahoma"/>
                <w:sz w:val="24"/>
                <w:szCs w:val="24"/>
              </w:rPr>
              <w:t>Tapete de emociones</w:t>
            </w:r>
          </w:p>
          <w:p w14:paraId="5BA7BE95" w14:textId="321A150F" w:rsidR="009C1A5A" w:rsidRPr="009C1A5A" w:rsidRDefault="009C1A5A" w:rsidP="009C1A5A">
            <w:pPr>
              <w:pStyle w:val="Cuadrculamediana2"/>
              <w:numPr>
                <w:ilvl w:val="0"/>
                <w:numId w:val="13"/>
              </w:numPr>
              <w:rPr>
                <w:rFonts w:cs="Tahoma"/>
                <w:sz w:val="24"/>
                <w:szCs w:val="24"/>
              </w:rPr>
            </w:pPr>
            <w:r>
              <w:rPr>
                <w:rFonts w:cs="Tahoma"/>
                <w:sz w:val="24"/>
                <w:szCs w:val="24"/>
              </w:rPr>
              <w:t>Dado</w:t>
            </w:r>
          </w:p>
        </w:tc>
      </w:tr>
      <w:tr w:rsidR="00676D39" w:rsidRPr="003B3967" w14:paraId="727A5316" w14:textId="77777777" w:rsidTr="00CF453E">
        <w:trPr>
          <w:trHeight w:val="840"/>
        </w:trPr>
        <w:tc>
          <w:tcPr>
            <w:tcW w:w="5000" w:type="pct"/>
            <w:gridSpan w:val="2"/>
            <w:vAlign w:val="center"/>
          </w:tcPr>
          <w:p w14:paraId="437B7668" w14:textId="77777777" w:rsidR="00676D39" w:rsidRPr="003B3967" w:rsidRDefault="00676D39" w:rsidP="00676D39">
            <w:pPr>
              <w:rPr>
                <w:rFonts w:ascii="Calibri" w:hAnsi="Calibri" w:cs="Tahoma"/>
                <w:b/>
                <w:lang w:val="es-ES_tradnl"/>
              </w:rPr>
            </w:pPr>
            <w:r w:rsidRPr="003B3967">
              <w:rPr>
                <w:rFonts w:ascii="Calibri" w:hAnsi="Calibri" w:cs="Tahoma"/>
                <w:b/>
              </w:rPr>
              <w:t>COPIA DEL MATERIAL EDUCATIVO UTILIZADO</w:t>
            </w:r>
          </w:p>
        </w:tc>
      </w:tr>
      <w:tr w:rsidR="00676D39" w:rsidRPr="003B3967" w14:paraId="7E07B660" w14:textId="77777777" w:rsidTr="003767F8">
        <w:tblPrEx>
          <w:tblLook w:val="01E0" w:firstRow="1" w:lastRow="1" w:firstColumn="1" w:lastColumn="1" w:noHBand="0" w:noVBand="0"/>
        </w:tblPrEx>
        <w:tc>
          <w:tcPr>
            <w:tcW w:w="2500" w:type="pct"/>
            <w:tcBorders>
              <w:top w:val="single" w:sz="4" w:space="0" w:color="auto"/>
              <w:left w:val="single" w:sz="4" w:space="0" w:color="auto"/>
              <w:bottom w:val="single" w:sz="4" w:space="0" w:color="auto"/>
              <w:right w:val="single" w:sz="4" w:space="0" w:color="auto"/>
            </w:tcBorders>
            <w:vAlign w:val="center"/>
            <w:hideMark/>
          </w:tcPr>
          <w:p w14:paraId="59D274FE" w14:textId="1C8C3899" w:rsidR="00676D39" w:rsidRPr="003B3967" w:rsidRDefault="00676D39" w:rsidP="00676D39">
            <w:pPr>
              <w:ind w:left="360"/>
              <w:rPr>
                <w:rFonts w:ascii="Calibri" w:hAnsi="Calibri" w:cs="Tahoma"/>
              </w:rPr>
            </w:pPr>
            <w:r w:rsidRPr="003B3967">
              <w:rPr>
                <w:rFonts w:ascii="Calibri" w:hAnsi="Calibri" w:cs="Tahoma"/>
              </w:rPr>
              <w:t xml:space="preserve">se anexa en medio físico:   </w:t>
            </w:r>
            <w:r w:rsidR="00A32850">
              <w:rPr>
                <w:rFonts w:ascii="Calibri" w:hAnsi="Calibri" w:cs="Tahoma"/>
              </w:rPr>
              <w:t>Si</w:t>
            </w:r>
          </w:p>
        </w:tc>
        <w:tc>
          <w:tcPr>
            <w:tcW w:w="2500" w:type="pct"/>
            <w:tcBorders>
              <w:top w:val="single" w:sz="4" w:space="0" w:color="auto"/>
              <w:left w:val="single" w:sz="4" w:space="0" w:color="auto"/>
              <w:bottom w:val="single" w:sz="4" w:space="0" w:color="auto"/>
              <w:right w:val="single" w:sz="4" w:space="0" w:color="auto"/>
            </w:tcBorders>
            <w:vAlign w:val="center"/>
          </w:tcPr>
          <w:p w14:paraId="79DF13CE" w14:textId="77777777" w:rsidR="00676D39" w:rsidRPr="003B3967" w:rsidRDefault="00676D39" w:rsidP="00676D39">
            <w:pPr>
              <w:ind w:left="360"/>
              <w:rPr>
                <w:rFonts w:ascii="Calibri" w:hAnsi="Calibri" w:cs="Tahoma"/>
              </w:rPr>
            </w:pPr>
            <w:r w:rsidRPr="003B3967">
              <w:rPr>
                <w:rFonts w:ascii="Calibri" w:hAnsi="Calibri" w:cs="Tahoma"/>
              </w:rPr>
              <w:t xml:space="preserve">se anexa en medio magnético:  </w:t>
            </w:r>
            <w:r w:rsidRPr="003B3967">
              <w:rPr>
                <w:rFonts w:ascii="Calibri" w:hAnsi="Calibri" w:cs="Tahoma"/>
                <w:b/>
              </w:rPr>
              <w:t>si</w:t>
            </w:r>
          </w:p>
        </w:tc>
      </w:tr>
      <w:tr w:rsidR="00676D39" w:rsidRPr="003B3967" w14:paraId="672A3930" w14:textId="77777777" w:rsidTr="00BD4C2E">
        <w:trPr>
          <w:trHeight w:val="1557"/>
        </w:trPr>
        <w:tc>
          <w:tcPr>
            <w:tcW w:w="5000" w:type="pct"/>
            <w:gridSpan w:val="2"/>
            <w:vAlign w:val="center"/>
          </w:tcPr>
          <w:p w14:paraId="08EC7A7D" w14:textId="431F4718" w:rsidR="00676D39" w:rsidRPr="003B3967" w:rsidRDefault="009C1A5A" w:rsidP="00676D39">
            <w:pPr>
              <w:rPr>
                <w:rFonts w:ascii="Calibri" w:hAnsi="Calibri" w:cs="Arial"/>
                <w:b/>
              </w:rPr>
            </w:pPr>
            <w:r>
              <w:rPr>
                <w:rFonts w:ascii="Calibri" w:hAnsi="Calibri" w:cs="Arial"/>
                <w:b/>
              </w:rPr>
              <w:t>DIFICULTADES</w:t>
            </w:r>
            <w:r w:rsidR="00676D39" w:rsidRPr="003B3967">
              <w:rPr>
                <w:rFonts w:ascii="Calibri" w:hAnsi="Calibri" w:cs="Arial"/>
                <w:b/>
              </w:rPr>
              <w:t xml:space="preserve"> DE LA ACTIVIDAD: </w:t>
            </w:r>
          </w:p>
          <w:p w14:paraId="7323B964" w14:textId="77777777" w:rsidR="00676D39" w:rsidRPr="003B3967" w:rsidRDefault="00676D39" w:rsidP="00676D39">
            <w:pPr>
              <w:rPr>
                <w:rFonts w:ascii="Calibri" w:hAnsi="Calibri" w:cs="Arial"/>
                <w:b/>
                <w:lang w:val="es-ES_tradnl"/>
              </w:rPr>
            </w:pPr>
          </w:p>
          <w:p w14:paraId="3C8C2312" w14:textId="51EA2732" w:rsidR="00676D39" w:rsidRPr="003B3967" w:rsidRDefault="009C1A5A" w:rsidP="00676D39">
            <w:pPr>
              <w:numPr>
                <w:ilvl w:val="0"/>
                <w:numId w:val="31"/>
              </w:numPr>
              <w:jc w:val="both"/>
              <w:rPr>
                <w:rFonts w:ascii="Calibri" w:hAnsi="Calibri" w:cs="Arial"/>
                <w:lang w:val="es-ES_tradnl"/>
              </w:rPr>
            </w:pPr>
            <w:r>
              <w:rPr>
                <w:rFonts w:ascii="Calibri" w:hAnsi="Calibri" w:cs="Arial"/>
                <w:lang w:val="es-ES_tradnl"/>
              </w:rPr>
              <w:t>En el lugar de capacitación no se cuenta con un  buen Servicio de energía.</w:t>
            </w:r>
          </w:p>
        </w:tc>
      </w:tr>
      <w:tr w:rsidR="00676D39" w:rsidRPr="003B3967" w14:paraId="0C0DE029" w14:textId="77777777" w:rsidTr="00BD4C2E">
        <w:trPr>
          <w:trHeight w:val="1557"/>
        </w:trPr>
        <w:tc>
          <w:tcPr>
            <w:tcW w:w="5000" w:type="pct"/>
            <w:gridSpan w:val="2"/>
            <w:vAlign w:val="center"/>
          </w:tcPr>
          <w:p w14:paraId="59E0C37F" w14:textId="77777777" w:rsidR="00676D39" w:rsidRPr="003B3967" w:rsidRDefault="00676D39" w:rsidP="00676D39">
            <w:pPr>
              <w:pStyle w:val="Cuadrculamediana2"/>
              <w:rPr>
                <w:rFonts w:eastAsia="Times New Roman" w:cs="Arial"/>
                <w:b/>
                <w:sz w:val="24"/>
                <w:szCs w:val="24"/>
                <w:lang w:eastAsia="es-ES"/>
              </w:rPr>
            </w:pPr>
            <w:r w:rsidRPr="003B3967">
              <w:rPr>
                <w:rFonts w:eastAsia="Times New Roman" w:cs="Arial"/>
                <w:b/>
                <w:sz w:val="24"/>
                <w:szCs w:val="24"/>
                <w:lang w:eastAsia="es-ES"/>
              </w:rPr>
              <w:t xml:space="preserve">LOGROS DE LA ACTIVIDAD </w:t>
            </w:r>
          </w:p>
          <w:p w14:paraId="1EB8CFE8" w14:textId="77777777" w:rsidR="00676D39" w:rsidRPr="003B3967" w:rsidRDefault="00676D39" w:rsidP="00676D39">
            <w:pPr>
              <w:pStyle w:val="Cuadrculamediana2"/>
              <w:jc w:val="both"/>
              <w:rPr>
                <w:rFonts w:eastAsia="Times New Roman" w:cs="Arial"/>
                <w:b/>
                <w:sz w:val="24"/>
                <w:szCs w:val="24"/>
                <w:lang w:eastAsia="es-ES"/>
              </w:rPr>
            </w:pPr>
          </w:p>
          <w:p w14:paraId="7F56D887" w14:textId="3C6B2581" w:rsidR="002720BF" w:rsidRPr="00E71FDB" w:rsidRDefault="00E71FDB" w:rsidP="00E71FDB">
            <w:pPr>
              <w:pStyle w:val="Prrafodelista"/>
              <w:numPr>
                <w:ilvl w:val="0"/>
                <w:numId w:val="39"/>
              </w:numPr>
              <w:jc w:val="both"/>
              <w:rPr>
                <w:rFonts w:ascii="Calibri" w:hAnsi="Calibri" w:cs="Arial"/>
                <w:b/>
                <w:u w:val="single"/>
                <w:lang w:val="es-ES_tradnl"/>
              </w:rPr>
            </w:pPr>
            <w:r>
              <w:rPr>
                <w:rFonts w:ascii="Calibri" w:hAnsi="Calibri" w:cs="Arial"/>
                <w:b/>
                <w:u w:val="single"/>
                <w:lang w:val="es-ES_tradnl"/>
              </w:rPr>
              <w:t xml:space="preserve">09 DE OCTUBRE: </w:t>
            </w:r>
            <w:r w:rsidRPr="00E71FDB">
              <w:rPr>
                <w:rFonts w:ascii="Calibri" w:hAnsi="Calibri" w:cs="Arial"/>
                <w:b/>
                <w:u w:val="single"/>
                <w:lang w:val="es-ES_tradnl"/>
              </w:rPr>
              <w:t xml:space="preserve">MODULO 2 </w:t>
            </w:r>
          </w:p>
          <w:p w14:paraId="15C8D3CD" w14:textId="7452E53F" w:rsidR="00387A9B" w:rsidRPr="00E71FDB" w:rsidRDefault="00387A9B" w:rsidP="00E71FDB">
            <w:pPr>
              <w:pStyle w:val="Prrafodelista"/>
              <w:numPr>
                <w:ilvl w:val="0"/>
                <w:numId w:val="44"/>
              </w:numPr>
              <w:shd w:val="clear" w:color="auto" w:fill="FFFFFF"/>
              <w:jc w:val="both"/>
              <w:rPr>
                <w:rFonts w:ascii="Calibri" w:hAnsi="Calibri" w:cs="Calibri"/>
                <w:lang w:eastAsia="es-CO"/>
              </w:rPr>
            </w:pPr>
            <w:r w:rsidRPr="00E71FDB">
              <w:rPr>
                <w:rFonts w:ascii="Calibri" w:hAnsi="Calibri" w:cs="Calibri"/>
                <w:lang w:eastAsia="es-CO"/>
              </w:rPr>
              <w:t>Sensibilizar sobre la empatía puesto que es crucial para el bienestar mental y físico; es la raíz del cuidado y permite la comunicación y las relaciones sociales y laborales saludables.</w:t>
            </w:r>
          </w:p>
          <w:p w14:paraId="54722D19" w14:textId="428B7720" w:rsidR="00387A9B" w:rsidRPr="00E71FDB" w:rsidRDefault="00387A9B" w:rsidP="00E71FDB">
            <w:pPr>
              <w:pStyle w:val="Prrafodelista"/>
              <w:numPr>
                <w:ilvl w:val="0"/>
                <w:numId w:val="44"/>
              </w:numPr>
              <w:shd w:val="clear" w:color="auto" w:fill="FFFFFF"/>
              <w:jc w:val="both"/>
              <w:rPr>
                <w:rFonts w:ascii="Calibri" w:hAnsi="Calibri" w:cs="Calibri"/>
                <w:lang w:eastAsia="es-CO"/>
              </w:rPr>
            </w:pPr>
            <w:r w:rsidRPr="00E71FDB">
              <w:rPr>
                <w:rFonts w:ascii="Calibri" w:hAnsi="Calibri" w:cs="Calibri"/>
                <w:lang w:eastAsia="es-CO"/>
              </w:rPr>
              <w:t>La empatía como medio de sensibilización ya que contribuyen a la toma de decisiones responsables y a tener en cuenta a su familia y amistades, a su comunidad y al mundo.</w:t>
            </w:r>
          </w:p>
          <w:p w14:paraId="51618256" w14:textId="3CB49632" w:rsidR="00387A9B" w:rsidRPr="00E71FDB" w:rsidRDefault="00387A9B" w:rsidP="00E71FDB">
            <w:pPr>
              <w:pStyle w:val="Prrafodelista"/>
              <w:numPr>
                <w:ilvl w:val="0"/>
                <w:numId w:val="44"/>
              </w:numPr>
              <w:shd w:val="clear" w:color="auto" w:fill="FFFFFF"/>
              <w:spacing w:before="100" w:beforeAutospacing="1" w:after="180"/>
              <w:jc w:val="both"/>
              <w:rPr>
                <w:rFonts w:ascii="Calibri" w:hAnsi="Calibri" w:cs="Calibri"/>
                <w:lang w:eastAsia="es-CO"/>
              </w:rPr>
            </w:pPr>
            <w:r w:rsidRPr="00E71FDB">
              <w:rPr>
                <w:rFonts w:ascii="Calibri" w:hAnsi="Calibri" w:cs="Calibri"/>
                <w:lang w:eastAsia="es-CO"/>
              </w:rPr>
              <w:t>Sensibilizar sobre la importancia del control emocional puesto que permite controlar nuestros sentimientos y emociones y manejarlos de forma adecuada.</w:t>
            </w:r>
          </w:p>
          <w:p w14:paraId="24D201F3" w14:textId="07649439" w:rsidR="00387A9B" w:rsidRPr="00E71FDB" w:rsidRDefault="00AC7A15" w:rsidP="00E71FDB">
            <w:pPr>
              <w:pStyle w:val="Prrafodelista"/>
              <w:numPr>
                <w:ilvl w:val="0"/>
                <w:numId w:val="44"/>
              </w:numPr>
              <w:shd w:val="clear" w:color="auto" w:fill="FFFFFF"/>
              <w:spacing w:before="100" w:beforeAutospacing="1" w:after="180"/>
              <w:jc w:val="both"/>
              <w:rPr>
                <w:rFonts w:ascii="Calibri" w:hAnsi="Calibri" w:cs="Calibri"/>
                <w:lang w:eastAsia="es-CO"/>
              </w:rPr>
            </w:pPr>
            <w:r w:rsidRPr="00E71FDB">
              <w:rPr>
                <w:rFonts w:ascii="Calibri" w:hAnsi="Calibri" w:cs="Calibri"/>
                <w:lang w:eastAsia="es-CO"/>
              </w:rPr>
              <w:t>P</w:t>
            </w:r>
            <w:r w:rsidR="00387A9B" w:rsidRPr="00E71FDB">
              <w:rPr>
                <w:rFonts w:ascii="Calibri" w:hAnsi="Calibri" w:cs="Calibri"/>
                <w:lang w:eastAsia="es-CO"/>
              </w:rPr>
              <w:t>otenciar nuestra autoestima, nuestro orgullo y nuestra sensación de logro y éxito en la vida.</w:t>
            </w:r>
          </w:p>
          <w:p w14:paraId="039DCA9E" w14:textId="6A7C797C" w:rsidR="002720BF" w:rsidRPr="00814CBF" w:rsidRDefault="00E71FDB" w:rsidP="00E71FDB">
            <w:pPr>
              <w:pStyle w:val="Prrafodelista"/>
              <w:numPr>
                <w:ilvl w:val="0"/>
                <w:numId w:val="44"/>
              </w:numPr>
              <w:jc w:val="both"/>
              <w:rPr>
                <w:rFonts w:ascii="Calibri" w:hAnsi="Calibri" w:cs="Arial"/>
                <w:bCs/>
                <w:lang w:val="es-ES_tradnl"/>
              </w:rPr>
            </w:pPr>
            <w:r>
              <w:rPr>
                <w:rFonts w:ascii="Calibri" w:hAnsi="Calibri" w:cs="Arial"/>
                <w:bCs/>
                <w:lang w:val="es-ES_tradnl"/>
              </w:rPr>
              <w:t>S</w:t>
            </w:r>
            <w:r w:rsidR="0073378A" w:rsidRPr="00814CBF">
              <w:rPr>
                <w:rFonts w:ascii="Calibri" w:hAnsi="Calibri" w:cs="Arial"/>
                <w:bCs/>
                <w:lang w:val="es-ES_tradnl"/>
              </w:rPr>
              <w:t xml:space="preserve">ocializar los factores protectores sobre el manejo de la tensión y estrés </w:t>
            </w:r>
          </w:p>
          <w:p w14:paraId="6973C999" w14:textId="77777777" w:rsidR="0073378A" w:rsidRPr="00814CBF" w:rsidRDefault="0073378A" w:rsidP="0073378A">
            <w:pPr>
              <w:pStyle w:val="Prrafodelista"/>
              <w:jc w:val="both"/>
              <w:rPr>
                <w:rFonts w:ascii="Calibri" w:hAnsi="Calibri" w:cs="Arial"/>
                <w:b/>
                <w:u w:val="single"/>
                <w:lang w:val="es-ES_tradnl"/>
              </w:rPr>
            </w:pPr>
          </w:p>
          <w:p w14:paraId="772CC852" w14:textId="7E61B1A0" w:rsidR="00814CBF" w:rsidRPr="00E71FDB" w:rsidRDefault="00814CBF" w:rsidP="00E71FDB">
            <w:pPr>
              <w:jc w:val="both"/>
              <w:rPr>
                <w:rFonts w:ascii="Calibri" w:hAnsi="Calibri" w:cs="Calibri"/>
              </w:rPr>
            </w:pPr>
          </w:p>
        </w:tc>
      </w:tr>
      <w:tr w:rsidR="00676D39" w:rsidRPr="003B3967" w14:paraId="4FB7E90D" w14:textId="77777777" w:rsidTr="00CE0095">
        <w:trPr>
          <w:trHeight w:val="1154"/>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B5D4DCE" w14:textId="77777777" w:rsidR="00676D39" w:rsidRPr="003B3967" w:rsidRDefault="00676D39" w:rsidP="00676D39">
            <w:pPr>
              <w:pStyle w:val="Cuadrculamediana2"/>
              <w:rPr>
                <w:rFonts w:eastAsia="Times New Roman" w:cs="Arial"/>
                <w:b/>
                <w:sz w:val="24"/>
                <w:szCs w:val="24"/>
                <w:lang w:eastAsia="es-ES"/>
              </w:rPr>
            </w:pPr>
            <w:r w:rsidRPr="003B3967">
              <w:rPr>
                <w:rFonts w:eastAsia="Times New Roman" w:cs="Arial"/>
                <w:b/>
                <w:sz w:val="24"/>
                <w:szCs w:val="24"/>
                <w:lang w:eastAsia="es-ES"/>
              </w:rPr>
              <w:t>COMPROMISOS DE LA ACTIVIDAD</w:t>
            </w:r>
          </w:p>
          <w:p w14:paraId="7C982772" w14:textId="77777777" w:rsidR="00676D39" w:rsidRPr="003B3967" w:rsidRDefault="00676D39" w:rsidP="00676D39">
            <w:pPr>
              <w:pStyle w:val="Cuadrculamediana2"/>
              <w:jc w:val="both"/>
              <w:rPr>
                <w:rFonts w:eastAsia="Times New Roman" w:cs="Arial"/>
                <w:sz w:val="24"/>
                <w:szCs w:val="24"/>
                <w:lang w:eastAsia="es-ES"/>
              </w:rPr>
            </w:pPr>
          </w:p>
          <w:tbl>
            <w:tblPr>
              <w:tblpPr w:leftFromText="141" w:rightFromText="141" w:vertAnchor="text" w:horzAnchor="margin" w:tblpY="22"/>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2941"/>
              <w:gridCol w:w="2941"/>
            </w:tblGrid>
            <w:tr w:rsidR="00676D39" w:rsidRPr="003B3967" w14:paraId="3D4797F8" w14:textId="77777777" w:rsidTr="00E86DF4">
              <w:tc>
                <w:tcPr>
                  <w:tcW w:w="2941" w:type="dxa"/>
                  <w:shd w:val="clear" w:color="auto" w:fill="auto"/>
                </w:tcPr>
                <w:p w14:paraId="742E28C9" w14:textId="77777777" w:rsidR="00676D39" w:rsidRPr="003B3967" w:rsidRDefault="00676D39" w:rsidP="00676D39">
                  <w:pPr>
                    <w:pStyle w:val="Cuadrculamediana2"/>
                    <w:jc w:val="both"/>
                    <w:rPr>
                      <w:rFonts w:eastAsia="Times New Roman" w:cs="Arial"/>
                      <w:b/>
                      <w:sz w:val="24"/>
                      <w:szCs w:val="24"/>
                      <w:lang w:eastAsia="es-ES"/>
                    </w:rPr>
                  </w:pPr>
                  <w:r w:rsidRPr="003B3967">
                    <w:rPr>
                      <w:rFonts w:eastAsia="Times New Roman" w:cs="Arial"/>
                      <w:b/>
                      <w:sz w:val="24"/>
                      <w:szCs w:val="24"/>
                      <w:lang w:eastAsia="es-ES"/>
                    </w:rPr>
                    <w:t>COMPROMISO</w:t>
                  </w:r>
                </w:p>
              </w:tc>
              <w:tc>
                <w:tcPr>
                  <w:tcW w:w="2941" w:type="dxa"/>
                  <w:shd w:val="clear" w:color="auto" w:fill="auto"/>
                </w:tcPr>
                <w:p w14:paraId="29DFA846" w14:textId="77777777" w:rsidR="00676D39" w:rsidRPr="003B3967" w:rsidRDefault="00676D39" w:rsidP="00676D39">
                  <w:pPr>
                    <w:pStyle w:val="Cuadrculamediana2"/>
                    <w:jc w:val="both"/>
                    <w:rPr>
                      <w:rFonts w:eastAsia="Times New Roman" w:cs="Arial"/>
                      <w:b/>
                      <w:sz w:val="24"/>
                      <w:szCs w:val="24"/>
                      <w:lang w:eastAsia="es-ES"/>
                    </w:rPr>
                  </w:pPr>
                  <w:r w:rsidRPr="003B3967">
                    <w:rPr>
                      <w:rFonts w:eastAsia="Times New Roman" w:cs="Arial"/>
                      <w:b/>
                      <w:sz w:val="24"/>
                      <w:szCs w:val="24"/>
                      <w:lang w:eastAsia="es-ES"/>
                    </w:rPr>
                    <w:t>RESPONSABLE</w:t>
                  </w:r>
                </w:p>
              </w:tc>
              <w:tc>
                <w:tcPr>
                  <w:tcW w:w="2941" w:type="dxa"/>
                  <w:shd w:val="clear" w:color="auto" w:fill="auto"/>
                </w:tcPr>
                <w:p w14:paraId="044745A6" w14:textId="77777777" w:rsidR="00676D39" w:rsidRPr="003B3967" w:rsidRDefault="00676D39" w:rsidP="00676D39">
                  <w:pPr>
                    <w:pStyle w:val="Cuadrculamediana2"/>
                    <w:jc w:val="both"/>
                    <w:rPr>
                      <w:rFonts w:eastAsia="Times New Roman" w:cs="Arial"/>
                      <w:b/>
                      <w:sz w:val="24"/>
                      <w:szCs w:val="24"/>
                      <w:lang w:eastAsia="es-ES"/>
                    </w:rPr>
                  </w:pPr>
                  <w:r w:rsidRPr="003B3967">
                    <w:rPr>
                      <w:rFonts w:eastAsia="Times New Roman" w:cs="Arial"/>
                      <w:b/>
                      <w:sz w:val="24"/>
                      <w:szCs w:val="24"/>
                      <w:lang w:eastAsia="es-ES"/>
                    </w:rPr>
                    <w:t>TIEMPO</w:t>
                  </w:r>
                </w:p>
              </w:tc>
            </w:tr>
            <w:tr w:rsidR="00676D39" w:rsidRPr="003B3967" w14:paraId="4AB4319F" w14:textId="77777777" w:rsidTr="00E86DF4">
              <w:tc>
                <w:tcPr>
                  <w:tcW w:w="2941" w:type="dxa"/>
                  <w:shd w:val="clear" w:color="auto" w:fill="auto"/>
                </w:tcPr>
                <w:p w14:paraId="7E9DD470" w14:textId="4AFF427F" w:rsidR="00676D39" w:rsidRPr="003B3967" w:rsidRDefault="00AD0B5A" w:rsidP="00E86DF4">
                  <w:pPr>
                    <w:pStyle w:val="Cuadrculamediana2"/>
                    <w:jc w:val="both"/>
                    <w:rPr>
                      <w:rFonts w:eastAsia="Times New Roman" w:cs="Arial"/>
                      <w:sz w:val="24"/>
                      <w:szCs w:val="24"/>
                      <w:lang w:eastAsia="es-ES"/>
                    </w:rPr>
                  </w:pPr>
                  <w:r>
                    <w:rPr>
                      <w:rFonts w:eastAsia="Times New Roman" w:cs="Arial"/>
                      <w:sz w:val="24"/>
                      <w:szCs w:val="24"/>
                      <w:lang w:eastAsia="es-ES"/>
                    </w:rPr>
                    <w:t>Continuar con el proce</w:t>
                  </w:r>
                  <w:r w:rsidR="00E86DF4">
                    <w:rPr>
                      <w:rFonts w:eastAsia="Times New Roman" w:cs="Arial"/>
                      <w:sz w:val="24"/>
                      <w:szCs w:val="24"/>
                      <w:lang w:eastAsia="es-ES"/>
                    </w:rPr>
                    <w:t>so de formación.</w:t>
                  </w:r>
                  <w:r>
                    <w:rPr>
                      <w:rFonts w:eastAsia="Times New Roman" w:cs="Arial"/>
                      <w:sz w:val="24"/>
                      <w:szCs w:val="24"/>
                      <w:lang w:eastAsia="es-ES"/>
                    </w:rPr>
                    <w:t xml:space="preserve"> </w:t>
                  </w:r>
                </w:p>
              </w:tc>
              <w:tc>
                <w:tcPr>
                  <w:tcW w:w="2941" w:type="dxa"/>
                  <w:shd w:val="clear" w:color="auto" w:fill="auto"/>
                </w:tcPr>
                <w:p w14:paraId="07EBDA9B" w14:textId="6FCD09EA" w:rsidR="00676D39" w:rsidRPr="003B3967" w:rsidRDefault="00AD0B5A" w:rsidP="00676D39">
                  <w:pPr>
                    <w:pStyle w:val="Cuadrculamediana2"/>
                    <w:jc w:val="both"/>
                    <w:rPr>
                      <w:rFonts w:eastAsia="Times New Roman" w:cs="Arial"/>
                      <w:sz w:val="24"/>
                      <w:szCs w:val="24"/>
                      <w:lang w:eastAsia="es-ES"/>
                    </w:rPr>
                  </w:pPr>
                  <w:r>
                    <w:rPr>
                      <w:rFonts w:eastAsia="Times New Roman" w:cs="Arial"/>
                      <w:sz w:val="24"/>
                      <w:szCs w:val="24"/>
                      <w:lang w:eastAsia="es-ES"/>
                    </w:rPr>
                    <w:t xml:space="preserve">Comunidad </w:t>
                  </w:r>
                </w:p>
              </w:tc>
              <w:tc>
                <w:tcPr>
                  <w:tcW w:w="2941" w:type="dxa"/>
                  <w:shd w:val="clear" w:color="auto" w:fill="auto"/>
                </w:tcPr>
                <w:p w14:paraId="7E2E20FB" w14:textId="0BA69180" w:rsidR="00676D39" w:rsidRPr="003B3967" w:rsidRDefault="00AD0B5A" w:rsidP="00676D39">
                  <w:pPr>
                    <w:pStyle w:val="Cuadrculamediana2"/>
                    <w:jc w:val="both"/>
                    <w:rPr>
                      <w:rFonts w:eastAsia="Times New Roman" w:cs="Arial"/>
                      <w:sz w:val="24"/>
                      <w:szCs w:val="24"/>
                      <w:lang w:eastAsia="es-ES"/>
                    </w:rPr>
                  </w:pPr>
                  <w:r>
                    <w:rPr>
                      <w:rFonts w:eastAsia="Times New Roman" w:cs="Arial"/>
                      <w:sz w:val="24"/>
                      <w:szCs w:val="24"/>
                      <w:lang w:eastAsia="es-ES"/>
                    </w:rPr>
                    <w:t xml:space="preserve">Octubre </w:t>
                  </w:r>
                </w:p>
              </w:tc>
            </w:tr>
          </w:tbl>
          <w:p w14:paraId="2F3CEF5F" w14:textId="77777777" w:rsidR="00676D39" w:rsidRPr="003B3967" w:rsidRDefault="00676D39" w:rsidP="00676D39">
            <w:pPr>
              <w:pStyle w:val="Cuadrculamediana2"/>
              <w:jc w:val="both"/>
              <w:rPr>
                <w:rFonts w:eastAsia="Times New Roman" w:cs="Arial"/>
                <w:sz w:val="24"/>
                <w:szCs w:val="24"/>
                <w:lang w:eastAsia="es-ES"/>
              </w:rPr>
            </w:pPr>
          </w:p>
        </w:tc>
      </w:tr>
      <w:tr w:rsidR="00676D39" w:rsidRPr="003B3967" w14:paraId="578E8EF9" w14:textId="77777777" w:rsidTr="00CE0095">
        <w:trPr>
          <w:trHeight w:val="1154"/>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AB22AF6" w14:textId="77777777" w:rsidR="00A32850" w:rsidRDefault="00676D39" w:rsidP="00676D39">
            <w:pPr>
              <w:pStyle w:val="Cuadrculamediana2"/>
              <w:rPr>
                <w:rFonts w:eastAsia="Times New Roman" w:cs="Arial"/>
                <w:sz w:val="24"/>
                <w:szCs w:val="24"/>
                <w:lang w:eastAsia="es-ES"/>
              </w:rPr>
            </w:pPr>
            <w:r w:rsidRPr="003B3967">
              <w:rPr>
                <w:rFonts w:eastAsia="Times New Roman" w:cs="Arial"/>
                <w:b/>
                <w:sz w:val="24"/>
                <w:szCs w:val="24"/>
                <w:lang w:eastAsia="es-ES"/>
              </w:rPr>
              <w:t>ANEXOS</w:t>
            </w:r>
            <w:r w:rsidRPr="003B3967">
              <w:rPr>
                <w:rFonts w:eastAsia="Times New Roman" w:cs="Arial"/>
                <w:sz w:val="24"/>
                <w:szCs w:val="24"/>
                <w:lang w:eastAsia="es-ES"/>
              </w:rPr>
              <w:t xml:space="preserve">: </w:t>
            </w:r>
          </w:p>
          <w:p w14:paraId="3D1C5390" w14:textId="63D471B1" w:rsidR="00A32850" w:rsidRPr="00A32850" w:rsidRDefault="00A32850" w:rsidP="00A32850">
            <w:pPr>
              <w:pStyle w:val="Cuadrculamediana2"/>
              <w:numPr>
                <w:ilvl w:val="0"/>
                <w:numId w:val="45"/>
              </w:numPr>
              <w:rPr>
                <w:rFonts w:eastAsia="Times New Roman" w:cs="Arial"/>
                <w:b/>
                <w:sz w:val="24"/>
                <w:szCs w:val="24"/>
                <w:lang w:eastAsia="es-ES"/>
              </w:rPr>
            </w:pPr>
            <w:r>
              <w:rPr>
                <w:rFonts w:eastAsia="Times New Roman" w:cs="Arial"/>
                <w:sz w:val="24"/>
                <w:szCs w:val="24"/>
                <w:lang w:eastAsia="es-ES"/>
              </w:rPr>
              <w:t>Registro fotográfico</w:t>
            </w:r>
          </w:p>
          <w:p w14:paraId="50B522F1" w14:textId="77777777" w:rsidR="00676D39" w:rsidRPr="00A32850" w:rsidRDefault="00A32850" w:rsidP="00A32850">
            <w:pPr>
              <w:pStyle w:val="Cuadrculamediana2"/>
              <w:numPr>
                <w:ilvl w:val="0"/>
                <w:numId w:val="45"/>
              </w:numPr>
              <w:rPr>
                <w:rFonts w:eastAsia="Times New Roman" w:cs="Arial"/>
                <w:b/>
                <w:sz w:val="24"/>
                <w:szCs w:val="24"/>
                <w:lang w:eastAsia="es-ES"/>
              </w:rPr>
            </w:pPr>
            <w:r>
              <w:rPr>
                <w:rFonts w:eastAsia="Times New Roman" w:cs="Arial"/>
                <w:sz w:val="24"/>
                <w:szCs w:val="24"/>
                <w:lang w:eastAsia="es-ES"/>
              </w:rPr>
              <w:t>listados de asistencia</w:t>
            </w:r>
          </w:p>
          <w:p w14:paraId="26CC1326" w14:textId="77777777" w:rsidR="00A32850" w:rsidRPr="00A32850" w:rsidRDefault="00A32850" w:rsidP="00A32850">
            <w:pPr>
              <w:pStyle w:val="Cuadrculamediana2"/>
              <w:numPr>
                <w:ilvl w:val="0"/>
                <w:numId w:val="45"/>
              </w:numPr>
              <w:rPr>
                <w:rFonts w:eastAsia="Times New Roman" w:cs="Arial"/>
                <w:b/>
                <w:sz w:val="24"/>
                <w:szCs w:val="24"/>
                <w:lang w:eastAsia="es-ES"/>
              </w:rPr>
            </w:pPr>
            <w:r>
              <w:rPr>
                <w:rFonts w:eastAsia="Times New Roman" w:cs="Arial"/>
                <w:sz w:val="24"/>
                <w:szCs w:val="24"/>
                <w:lang w:eastAsia="es-ES"/>
              </w:rPr>
              <w:t xml:space="preserve">Pre y Pos Test </w:t>
            </w:r>
          </w:p>
          <w:p w14:paraId="5D7473E2" w14:textId="7DFB9160" w:rsidR="00A32850" w:rsidRPr="00553423" w:rsidRDefault="00553423" w:rsidP="00A32850">
            <w:pPr>
              <w:pStyle w:val="Cuadrculamediana2"/>
              <w:numPr>
                <w:ilvl w:val="0"/>
                <w:numId w:val="45"/>
              </w:numPr>
              <w:rPr>
                <w:rFonts w:eastAsia="Times New Roman" w:cs="Arial"/>
                <w:sz w:val="24"/>
                <w:szCs w:val="24"/>
                <w:lang w:eastAsia="es-ES"/>
              </w:rPr>
            </w:pPr>
            <w:r w:rsidRPr="00553423">
              <w:rPr>
                <w:rFonts w:eastAsia="Times New Roman" w:cs="Arial"/>
                <w:sz w:val="24"/>
                <w:szCs w:val="24"/>
                <w:lang w:eastAsia="es-ES"/>
              </w:rPr>
              <w:t>Material de trabajo</w:t>
            </w:r>
          </w:p>
        </w:tc>
      </w:tr>
    </w:tbl>
    <w:p w14:paraId="3A62F8AD" w14:textId="3D627DD4" w:rsidR="00844F0A" w:rsidRDefault="00844F0A" w:rsidP="00EF03D6">
      <w:pPr>
        <w:contextualSpacing/>
        <w:rPr>
          <w:rFonts w:ascii="Calibri" w:hAnsi="Calibri" w:cs="Tahoma"/>
        </w:rPr>
      </w:pPr>
      <w:r w:rsidRPr="003B3967">
        <w:rPr>
          <w:rFonts w:ascii="Calibri" w:hAnsi="Calibri" w:cs="Tahoma"/>
          <w:b/>
        </w:rPr>
        <w:t>Registro Fotográfico:</w:t>
      </w:r>
      <w:r w:rsidRPr="003B3967">
        <w:rPr>
          <w:rFonts w:ascii="Calibri" w:hAnsi="Calibri" w:cs="Tahom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222"/>
        <w:gridCol w:w="4244"/>
      </w:tblGrid>
      <w:tr w:rsidR="001F5900" w:rsidRPr="005A0C2C" w14:paraId="20ADB662" w14:textId="77777777" w:rsidTr="001B1942">
        <w:tc>
          <w:tcPr>
            <w:tcW w:w="4339" w:type="dxa"/>
            <w:shd w:val="clear" w:color="auto" w:fill="DEEAF6"/>
          </w:tcPr>
          <w:p w14:paraId="735A516E" w14:textId="314DC383" w:rsidR="00CB6158" w:rsidRPr="005A0C2C" w:rsidRDefault="00CB6158" w:rsidP="001B1942">
            <w:pPr>
              <w:contextualSpacing/>
              <w:rPr>
                <w:rFonts w:ascii="Calibri" w:hAnsi="Calibri" w:cs="Tahoma"/>
                <w:b/>
              </w:rPr>
            </w:pPr>
            <w:r w:rsidRPr="005A0C2C">
              <w:rPr>
                <w:rFonts w:ascii="Calibri" w:hAnsi="Calibri" w:cs="Tahoma"/>
                <w:b/>
              </w:rPr>
              <w:t xml:space="preserve">Actividad: </w:t>
            </w:r>
            <w:r>
              <w:rPr>
                <w:rFonts w:ascii="Calibri" w:hAnsi="Calibri" w:cs="Tahoma"/>
                <w:b/>
              </w:rPr>
              <w:t>Empatía</w:t>
            </w:r>
          </w:p>
        </w:tc>
        <w:tc>
          <w:tcPr>
            <w:tcW w:w="236" w:type="dxa"/>
            <w:vMerge w:val="restart"/>
            <w:shd w:val="clear" w:color="auto" w:fill="DEEAF6"/>
          </w:tcPr>
          <w:p w14:paraId="6AF2D7A1" w14:textId="77777777" w:rsidR="00CB6158" w:rsidRPr="005A0C2C" w:rsidRDefault="00CB6158" w:rsidP="001B1942">
            <w:pPr>
              <w:contextualSpacing/>
              <w:rPr>
                <w:rFonts w:ascii="Calibri" w:hAnsi="Calibri" w:cs="Tahoma"/>
                <w:b/>
              </w:rPr>
            </w:pPr>
          </w:p>
        </w:tc>
        <w:tc>
          <w:tcPr>
            <w:tcW w:w="4475" w:type="dxa"/>
            <w:shd w:val="clear" w:color="auto" w:fill="DEEAF6"/>
          </w:tcPr>
          <w:p w14:paraId="01472045" w14:textId="628D6A83" w:rsidR="00CB6158" w:rsidRPr="005A0C2C" w:rsidRDefault="00CB6158" w:rsidP="001B1942">
            <w:pPr>
              <w:contextualSpacing/>
              <w:rPr>
                <w:rFonts w:ascii="Calibri" w:hAnsi="Calibri" w:cs="Tahoma"/>
                <w:b/>
              </w:rPr>
            </w:pPr>
            <w:r w:rsidRPr="005A0C2C">
              <w:rPr>
                <w:rFonts w:ascii="Calibri" w:hAnsi="Calibri" w:cs="Tahoma"/>
                <w:b/>
              </w:rPr>
              <w:t xml:space="preserve">Actividad: </w:t>
            </w:r>
            <w:r>
              <w:rPr>
                <w:rFonts w:ascii="Calibri" w:hAnsi="Calibri" w:cs="Tahoma"/>
                <w:b/>
              </w:rPr>
              <w:t>Empatía</w:t>
            </w:r>
          </w:p>
        </w:tc>
      </w:tr>
      <w:tr w:rsidR="001F5900" w:rsidRPr="005A0C2C" w14:paraId="031951A3" w14:textId="77777777" w:rsidTr="001B1942">
        <w:tc>
          <w:tcPr>
            <w:tcW w:w="4339" w:type="dxa"/>
            <w:shd w:val="clear" w:color="auto" w:fill="auto"/>
          </w:tcPr>
          <w:p w14:paraId="433A93BC" w14:textId="5D163C56" w:rsidR="00CB6158" w:rsidRPr="005A0C2C" w:rsidRDefault="001F5900" w:rsidP="001B1942">
            <w:pPr>
              <w:contextualSpacing/>
              <w:rPr>
                <w:rFonts w:ascii="Calibri" w:hAnsi="Calibri" w:cs="Tahoma"/>
                <w:b/>
              </w:rPr>
            </w:pPr>
            <w:r>
              <w:rPr>
                <w:rFonts w:ascii="Calibri" w:hAnsi="Calibri" w:cs="Tahoma"/>
                <w:b/>
                <w:noProof/>
                <w:lang w:eastAsia="es-CO"/>
              </w:rPr>
              <w:drawing>
                <wp:inline distT="0" distB="0" distL="0" distR="0" wp14:anchorId="39159033" wp14:editId="22D4C536">
                  <wp:extent cx="2667000" cy="1200120"/>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0">
                            <a:extLst>
                              <a:ext uri="{28A0092B-C50C-407E-A947-70E740481C1C}">
                                <a14:useLocalDpi xmlns:a14="http://schemas.microsoft.com/office/drawing/2010/main" val="0"/>
                              </a:ext>
                            </a:extLst>
                          </a:blip>
                          <a:stretch>
                            <a:fillRect/>
                          </a:stretch>
                        </pic:blipFill>
                        <pic:spPr>
                          <a:xfrm>
                            <a:off x="0" y="0"/>
                            <a:ext cx="2675745" cy="1204055"/>
                          </a:xfrm>
                          <a:prstGeom prst="rect">
                            <a:avLst/>
                          </a:prstGeom>
                        </pic:spPr>
                      </pic:pic>
                    </a:graphicData>
                  </a:graphic>
                </wp:inline>
              </w:drawing>
            </w:r>
          </w:p>
        </w:tc>
        <w:tc>
          <w:tcPr>
            <w:tcW w:w="236" w:type="dxa"/>
            <w:vMerge/>
            <w:shd w:val="clear" w:color="auto" w:fill="FFF2CC"/>
          </w:tcPr>
          <w:p w14:paraId="3942793D" w14:textId="77777777" w:rsidR="00CB6158" w:rsidRPr="005A0C2C" w:rsidRDefault="00CB6158" w:rsidP="001B1942">
            <w:pPr>
              <w:contextualSpacing/>
              <w:rPr>
                <w:rFonts w:ascii="Calibri" w:hAnsi="Calibri" w:cs="Tahoma"/>
                <w:b/>
              </w:rPr>
            </w:pPr>
          </w:p>
        </w:tc>
        <w:tc>
          <w:tcPr>
            <w:tcW w:w="4475" w:type="dxa"/>
            <w:shd w:val="clear" w:color="auto" w:fill="auto"/>
          </w:tcPr>
          <w:p w14:paraId="4631E48A" w14:textId="719BD240" w:rsidR="00CB6158" w:rsidRPr="005A0C2C" w:rsidRDefault="001F5900" w:rsidP="001B1942">
            <w:pPr>
              <w:contextualSpacing/>
              <w:rPr>
                <w:rFonts w:ascii="Calibri" w:hAnsi="Calibri" w:cs="Tahoma"/>
                <w:b/>
              </w:rPr>
            </w:pPr>
            <w:r>
              <w:rPr>
                <w:rFonts w:ascii="Calibri" w:hAnsi="Calibri" w:cs="Tahoma"/>
                <w:b/>
                <w:noProof/>
                <w:lang w:eastAsia="es-CO"/>
              </w:rPr>
              <w:drawing>
                <wp:inline distT="0" distB="0" distL="0" distR="0" wp14:anchorId="01DDD039" wp14:editId="4ADB585E">
                  <wp:extent cx="2583180" cy="116240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11">
                            <a:extLst>
                              <a:ext uri="{28A0092B-C50C-407E-A947-70E740481C1C}">
                                <a14:useLocalDpi xmlns:a14="http://schemas.microsoft.com/office/drawing/2010/main" val="0"/>
                              </a:ext>
                            </a:extLst>
                          </a:blip>
                          <a:stretch>
                            <a:fillRect/>
                          </a:stretch>
                        </pic:blipFill>
                        <pic:spPr>
                          <a:xfrm>
                            <a:off x="0" y="0"/>
                            <a:ext cx="2588575" cy="1164830"/>
                          </a:xfrm>
                          <a:prstGeom prst="rect">
                            <a:avLst/>
                          </a:prstGeom>
                        </pic:spPr>
                      </pic:pic>
                    </a:graphicData>
                  </a:graphic>
                </wp:inline>
              </w:drawing>
            </w:r>
          </w:p>
        </w:tc>
      </w:tr>
      <w:tr w:rsidR="001F5900" w:rsidRPr="005A0C2C" w14:paraId="2067F35C" w14:textId="77777777" w:rsidTr="001B1942">
        <w:tc>
          <w:tcPr>
            <w:tcW w:w="4339" w:type="dxa"/>
            <w:shd w:val="clear" w:color="auto" w:fill="DEEAF6"/>
          </w:tcPr>
          <w:p w14:paraId="7D5D82F9" w14:textId="77777777" w:rsidR="00CB6158" w:rsidRPr="005A0C2C" w:rsidRDefault="00CB6158" w:rsidP="001B1942">
            <w:pPr>
              <w:contextualSpacing/>
              <w:rPr>
                <w:rFonts w:ascii="Calibri" w:hAnsi="Calibri" w:cs="Tahoma"/>
                <w:b/>
              </w:rPr>
            </w:pPr>
            <w:r w:rsidRPr="005A0C2C">
              <w:rPr>
                <w:rFonts w:ascii="Calibri" w:hAnsi="Calibri" w:cs="Tahoma"/>
                <w:b/>
              </w:rPr>
              <w:t>Lugar:</w:t>
            </w:r>
            <w:r>
              <w:rPr>
                <w:rFonts w:ascii="Calibri" w:hAnsi="Calibri" w:cs="Tahoma"/>
                <w:b/>
              </w:rPr>
              <w:t xml:space="preserve"> Florencia</w:t>
            </w:r>
          </w:p>
        </w:tc>
        <w:tc>
          <w:tcPr>
            <w:tcW w:w="236" w:type="dxa"/>
            <w:vMerge/>
            <w:shd w:val="clear" w:color="auto" w:fill="DEEAF6"/>
          </w:tcPr>
          <w:p w14:paraId="07768379" w14:textId="77777777" w:rsidR="00CB6158" w:rsidRPr="005A0C2C" w:rsidRDefault="00CB6158" w:rsidP="001B1942">
            <w:pPr>
              <w:contextualSpacing/>
              <w:rPr>
                <w:rFonts w:ascii="Calibri" w:hAnsi="Calibri" w:cs="Tahoma"/>
                <w:b/>
              </w:rPr>
            </w:pPr>
          </w:p>
        </w:tc>
        <w:tc>
          <w:tcPr>
            <w:tcW w:w="4475" w:type="dxa"/>
            <w:shd w:val="clear" w:color="auto" w:fill="DEEAF6"/>
          </w:tcPr>
          <w:p w14:paraId="689E6A7C" w14:textId="77777777" w:rsidR="00CB6158" w:rsidRPr="005A0C2C" w:rsidRDefault="00CB6158" w:rsidP="001B1942">
            <w:pPr>
              <w:contextualSpacing/>
              <w:rPr>
                <w:rFonts w:ascii="Calibri" w:hAnsi="Calibri" w:cs="Tahoma"/>
                <w:b/>
              </w:rPr>
            </w:pPr>
            <w:r w:rsidRPr="005A0C2C">
              <w:rPr>
                <w:rFonts w:ascii="Calibri" w:hAnsi="Calibri" w:cs="Tahoma"/>
                <w:b/>
              </w:rPr>
              <w:t xml:space="preserve">Lugar: </w:t>
            </w:r>
            <w:r>
              <w:rPr>
                <w:rFonts w:ascii="Calibri" w:hAnsi="Calibri" w:cs="Tahoma"/>
                <w:b/>
              </w:rPr>
              <w:t>Florencia</w:t>
            </w:r>
          </w:p>
        </w:tc>
      </w:tr>
      <w:tr w:rsidR="001F5900" w:rsidRPr="005A0C2C" w14:paraId="17B71034" w14:textId="77777777" w:rsidTr="001B1942">
        <w:tc>
          <w:tcPr>
            <w:tcW w:w="4339" w:type="dxa"/>
            <w:shd w:val="clear" w:color="auto" w:fill="DEEAF6"/>
          </w:tcPr>
          <w:p w14:paraId="4EEFE1DE" w14:textId="77777777" w:rsidR="00CB6158" w:rsidRPr="005A0C2C" w:rsidRDefault="00CB6158"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c>
          <w:tcPr>
            <w:tcW w:w="236" w:type="dxa"/>
            <w:vMerge/>
            <w:shd w:val="clear" w:color="auto" w:fill="DEEAF6"/>
          </w:tcPr>
          <w:p w14:paraId="63B8EC7F" w14:textId="77777777" w:rsidR="00CB6158" w:rsidRPr="005A0C2C" w:rsidRDefault="00CB6158" w:rsidP="001B1942">
            <w:pPr>
              <w:contextualSpacing/>
              <w:rPr>
                <w:rFonts w:ascii="Calibri" w:hAnsi="Calibri" w:cs="Tahoma"/>
                <w:b/>
              </w:rPr>
            </w:pPr>
          </w:p>
        </w:tc>
        <w:tc>
          <w:tcPr>
            <w:tcW w:w="4475" w:type="dxa"/>
            <w:shd w:val="clear" w:color="auto" w:fill="DEEAF6"/>
          </w:tcPr>
          <w:p w14:paraId="48559EBA" w14:textId="77777777" w:rsidR="00CB6158" w:rsidRPr="005A0C2C" w:rsidRDefault="00CB6158"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r>
    </w:tbl>
    <w:p w14:paraId="785516D8" w14:textId="788D0274" w:rsidR="00CB6158" w:rsidRDefault="00CB6158" w:rsidP="00EF03D6">
      <w:pPr>
        <w:contextualSpacing/>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229"/>
        <w:gridCol w:w="4419"/>
      </w:tblGrid>
      <w:tr w:rsidR="001F5900" w:rsidRPr="005A0C2C" w14:paraId="3BEED8DA" w14:textId="77777777" w:rsidTr="001B1942">
        <w:tc>
          <w:tcPr>
            <w:tcW w:w="4339" w:type="dxa"/>
            <w:shd w:val="clear" w:color="auto" w:fill="DEEAF6"/>
          </w:tcPr>
          <w:p w14:paraId="1DD62110" w14:textId="77777777" w:rsidR="001F5900" w:rsidRPr="005A0C2C" w:rsidRDefault="001F5900" w:rsidP="001B1942">
            <w:pPr>
              <w:contextualSpacing/>
              <w:rPr>
                <w:rFonts w:ascii="Calibri" w:hAnsi="Calibri" w:cs="Tahoma"/>
                <w:b/>
              </w:rPr>
            </w:pPr>
            <w:r w:rsidRPr="005A0C2C">
              <w:rPr>
                <w:rFonts w:ascii="Calibri" w:hAnsi="Calibri" w:cs="Tahoma"/>
                <w:b/>
              </w:rPr>
              <w:t xml:space="preserve">Actividad: </w:t>
            </w:r>
            <w:proofErr w:type="spellStart"/>
            <w:r>
              <w:rPr>
                <w:rFonts w:ascii="Calibri" w:hAnsi="Calibri" w:cs="Tahoma"/>
                <w:b/>
              </w:rPr>
              <w:t>Empatia</w:t>
            </w:r>
            <w:proofErr w:type="spellEnd"/>
          </w:p>
        </w:tc>
        <w:tc>
          <w:tcPr>
            <w:tcW w:w="236" w:type="dxa"/>
            <w:vMerge w:val="restart"/>
            <w:shd w:val="clear" w:color="auto" w:fill="DEEAF6"/>
          </w:tcPr>
          <w:p w14:paraId="3ABF1A7C" w14:textId="77777777" w:rsidR="001F5900" w:rsidRPr="005A0C2C" w:rsidRDefault="001F5900" w:rsidP="001B1942">
            <w:pPr>
              <w:contextualSpacing/>
              <w:rPr>
                <w:rFonts w:ascii="Calibri" w:hAnsi="Calibri" w:cs="Tahoma"/>
                <w:b/>
              </w:rPr>
            </w:pPr>
          </w:p>
        </w:tc>
        <w:tc>
          <w:tcPr>
            <w:tcW w:w="4475" w:type="dxa"/>
            <w:shd w:val="clear" w:color="auto" w:fill="DEEAF6"/>
          </w:tcPr>
          <w:p w14:paraId="5067DF50" w14:textId="77777777" w:rsidR="001F5900" w:rsidRPr="005A0C2C" w:rsidRDefault="001F5900" w:rsidP="001B1942">
            <w:pPr>
              <w:contextualSpacing/>
              <w:rPr>
                <w:rFonts w:ascii="Calibri" w:hAnsi="Calibri" w:cs="Tahoma"/>
                <w:b/>
              </w:rPr>
            </w:pPr>
            <w:r w:rsidRPr="005A0C2C">
              <w:rPr>
                <w:rFonts w:ascii="Calibri" w:hAnsi="Calibri" w:cs="Tahoma"/>
                <w:b/>
              </w:rPr>
              <w:t xml:space="preserve">Actividad: </w:t>
            </w:r>
            <w:proofErr w:type="spellStart"/>
            <w:r>
              <w:rPr>
                <w:rFonts w:ascii="Calibri" w:hAnsi="Calibri" w:cs="Tahoma"/>
                <w:b/>
              </w:rPr>
              <w:t>Empatia</w:t>
            </w:r>
            <w:proofErr w:type="spellEnd"/>
          </w:p>
        </w:tc>
      </w:tr>
      <w:tr w:rsidR="001F5900" w:rsidRPr="005A0C2C" w14:paraId="23945E20" w14:textId="77777777" w:rsidTr="001B1942">
        <w:tc>
          <w:tcPr>
            <w:tcW w:w="4339" w:type="dxa"/>
            <w:shd w:val="clear" w:color="auto" w:fill="auto"/>
          </w:tcPr>
          <w:p w14:paraId="55020666" w14:textId="7261F4BF" w:rsidR="001F5900" w:rsidRPr="005A0C2C" w:rsidRDefault="001F5900" w:rsidP="001B1942">
            <w:pPr>
              <w:contextualSpacing/>
              <w:rPr>
                <w:rFonts w:ascii="Calibri" w:hAnsi="Calibri" w:cs="Tahoma"/>
                <w:b/>
              </w:rPr>
            </w:pPr>
            <w:r>
              <w:rPr>
                <w:rFonts w:ascii="Calibri" w:hAnsi="Calibri" w:cs="Tahoma"/>
                <w:b/>
                <w:noProof/>
                <w:lang w:eastAsia="es-CO"/>
              </w:rPr>
              <w:drawing>
                <wp:inline distT="0" distB="0" distL="0" distR="0" wp14:anchorId="32F743E4" wp14:editId="04E05921">
                  <wp:extent cx="2400300" cy="108010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12">
                            <a:extLst>
                              <a:ext uri="{28A0092B-C50C-407E-A947-70E740481C1C}">
                                <a14:useLocalDpi xmlns:a14="http://schemas.microsoft.com/office/drawing/2010/main" val="0"/>
                              </a:ext>
                            </a:extLst>
                          </a:blip>
                          <a:stretch>
                            <a:fillRect/>
                          </a:stretch>
                        </pic:blipFill>
                        <pic:spPr>
                          <a:xfrm>
                            <a:off x="0" y="0"/>
                            <a:ext cx="2415407" cy="1086906"/>
                          </a:xfrm>
                          <a:prstGeom prst="rect">
                            <a:avLst/>
                          </a:prstGeom>
                        </pic:spPr>
                      </pic:pic>
                    </a:graphicData>
                  </a:graphic>
                </wp:inline>
              </w:drawing>
            </w:r>
          </w:p>
        </w:tc>
        <w:tc>
          <w:tcPr>
            <w:tcW w:w="236" w:type="dxa"/>
            <w:vMerge/>
            <w:shd w:val="clear" w:color="auto" w:fill="FFF2CC"/>
          </w:tcPr>
          <w:p w14:paraId="49BC63C6" w14:textId="77777777" w:rsidR="001F5900" w:rsidRPr="005A0C2C" w:rsidRDefault="001F5900" w:rsidP="001B1942">
            <w:pPr>
              <w:contextualSpacing/>
              <w:rPr>
                <w:rFonts w:ascii="Calibri" w:hAnsi="Calibri" w:cs="Tahoma"/>
                <w:b/>
              </w:rPr>
            </w:pPr>
          </w:p>
        </w:tc>
        <w:tc>
          <w:tcPr>
            <w:tcW w:w="4475" w:type="dxa"/>
            <w:shd w:val="clear" w:color="auto" w:fill="auto"/>
          </w:tcPr>
          <w:p w14:paraId="5B4C9246" w14:textId="6DE8C17E" w:rsidR="001F5900" w:rsidRPr="005A0C2C" w:rsidRDefault="001F5900" w:rsidP="001B1942">
            <w:pPr>
              <w:contextualSpacing/>
              <w:rPr>
                <w:rFonts w:ascii="Calibri" w:hAnsi="Calibri" w:cs="Tahoma"/>
                <w:b/>
              </w:rPr>
            </w:pPr>
            <w:r>
              <w:rPr>
                <w:rFonts w:ascii="Calibri" w:hAnsi="Calibri" w:cs="Tahoma"/>
                <w:b/>
                <w:noProof/>
                <w:lang w:eastAsia="es-CO"/>
              </w:rPr>
              <w:drawing>
                <wp:inline distT="0" distB="0" distL="0" distR="0" wp14:anchorId="1553ED85" wp14:editId="20F0866C">
                  <wp:extent cx="2621280" cy="1179546"/>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13">
                            <a:extLst>
                              <a:ext uri="{28A0092B-C50C-407E-A947-70E740481C1C}">
                                <a14:useLocalDpi xmlns:a14="http://schemas.microsoft.com/office/drawing/2010/main" val="0"/>
                              </a:ext>
                            </a:extLst>
                          </a:blip>
                          <a:stretch>
                            <a:fillRect/>
                          </a:stretch>
                        </pic:blipFill>
                        <pic:spPr>
                          <a:xfrm>
                            <a:off x="0" y="0"/>
                            <a:ext cx="2627993" cy="1182567"/>
                          </a:xfrm>
                          <a:prstGeom prst="rect">
                            <a:avLst/>
                          </a:prstGeom>
                        </pic:spPr>
                      </pic:pic>
                    </a:graphicData>
                  </a:graphic>
                </wp:inline>
              </w:drawing>
            </w:r>
          </w:p>
        </w:tc>
      </w:tr>
      <w:tr w:rsidR="001F5900" w:rsidRPr="005A0C2C" w14:paraId="0C572589" w14:textId="77777777" w:rsidTr="001B1942">
        <w:tc>
          <w:tcPr>
            <w:tcW w:w="4339" w:type="dxa"/>
            <w:shd w:val="clear" w:color="auto" w:fill="DEEAF6"/>
          </w:tcPr>
          <w:p w14:paraId="0DEBAB2C" w14:textId="77777777" w:rsidR="001F5900" w:rsidRPr="005A0C2C" w:rsidRDefault="001F5900" w:rsidP="001B1942">
            <w:pPr>
              <w:contextualSpacing/>
              <w:rPr>
                <w:rFonts w:ascii="Calibri" w:hAnsi="Calibri" w:cs="Tahoma"/>
                <w:b/>
              </w:rPr>
            </w:pPr>
            <w:r w:rsidRPr="005A0C2C">
              <w:rPr>
                <w:rFonts w:ascii="Calibri" w:hAnsi="Calibri" w:cs="Tahoma"/>
                <w:b/>
              </w:rPr>
              <w:t>Lugar:</w:t>
            </w:r>
            <w:r>
              <w:rPr>
                <w:rFonts w:ascii="Calibri" w:hAnsi="Calibri" w:cs="Tahoma"/>
                <w:b/>
              </w:rPr>
              <w:t xml:space="preserve"> Florencia</w:t>
            </w:r>
          </w:p>
        </w:tc>
        <w:tc>
          <w:tcPr>
            <w:tcW w:w="236" w:type="dxa"/>
            <w:vMerge/>
            <w:shd w:val="clear" w:color="auto" w:fill="DEEAF6"/>
          </w:tcPr>
          <w:p w14:paraId="25127DA5" w14:textId="77777777" w:rsidR="001F5900" w:rsidRPr="005A0C2C" w:rsidRDefault="001F5900" w:rsidP="001B1942">
            <w:pPr>
              <w:contextualSpacing/>
              <w:rPr>
                <w:rFonts w:ascii="Calibri" w:hAnsi="Calibri" w:cs="Tahoma"/>
                <w:b/>
              </w:rPr>
            </w:pPr>
          </w:p>
        </w:tc>
        <w:tc>
          <w:tcPr>
            <w:tcW w:w="4475" w:type="dxa"/>
            <w:shd w:val="clear" w:color="auto" w:fill="DEEAF6"/>
          </w:tcPr>
          <w:p w14:paraId="516AE16E" w14:textId="77777777" w:rsidR="001F5900" w:rsidRPr="005A0C2C" w:rsidRDefault="001F5900" w:rsidP="001B1942">
            <w:pPr>
              <w:contextualSpacing/>
              <w:rPr>
                <w:rFonts w:ascii="Calibri" w:hAnsi="Calibri" w:cs="Tahoma"/>
                <w:b/>
              </w:rPr>
            </w:pPr>
            <w:r w:rsidRPr="005A0C2C">
              <w:rPr>
                <w:rFonts w:ascii="Calibri" w:hAnsi="Calibri" w:cs="Tahoma"/>
                <w:b/>
              </w:rPr>
              <w:t xml:space="preserve">Lugar: </w:t>
            </w:r>
            <w:r>
              <w:rPr>
                <w:rFonts w:ascii="Calibri" w:hAnsi="Calibri" w:cs="Tahoma"/>
                <w:b/>
              </w:rPr>
              <w:t>Florencia</w:t>
            </w:r>
          </w:p>
        </w:tc>
      </w:tr>
      <w:tr w:rsidR="001F5900" w:rsidRPr="005A0C2C" w14:paraId="2D2D7550" w14:textId="77777777" w:rsidTr="001B1942">
        <w:tc>
          <w:tcPr>
            <w:tcW w:w="4339" w:type="dxa"/>
            <w:shd w:val="clear" w:color="auto" w:fill="DEEAF6"/>
          </w:tcPr>
          <w:p w14:paraId="0647B3D1" w14:textId="77777777" w:rsidR="001F5900" w:rsidRPr="005A0C2C" w:rsidRDefault="001F5900"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c>
          <w:tcPr>
            <w:tcW w:w="236" w:type="dxa"/>
            <w:vMerge/>
            <w:shd w:val="clear" w:color="auto" w:fill="DEEAF6"/>
          </w:tcPr>
          <w:p w14:paraId="07CA1180" w14:textId="77777777" w:rsidR="001F5900" w:rsidRPr="005A0C2C" w:rsidRDefault="001F5900" w:rsidP="001B1942">
            <w:pPr>
              <w:contextualSpacing/>
              <w:rPr>
                <w:rFonts w:ascii="Calibri" w:hAnsi="Calibri" w:cs="Tahoma"/>
                <w:b/>
              </w:rPr>
            </w:pPr>
          </w:p>
        </w:tc>
        <w:tc>
          <w:tcPr>
            <w:tcW w:w="4475" w:type="dxa"/>
            <w:shd w:val="clear" w:color="auto" w:fill="DEEAF6"/>
          </w:tcPr>
          <w:p w14:paraId="6E0E144B" w14:textId="77777777" w:rsidR="001F5900" w:rsidRPr="005A0C2C" w:rsidRDefault="001F5900"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r>
    </w:tbl>
    <w:p w14:paraId="77657662" w14:textId="6E717195" w:rsidR="001F5900" w:rsidRDefault="001F5900" w:rsidP="00EF03D6">
      <w:pPr>
        <w:contextualSpacing/>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223"/>
        <w:gridCol w:w="4596"/>
      </w:tblGrid>
      <w:tr w:rsidR="00A10E0F" w:rsidRPr="005A0C2C" w14:paraId="526783B8" w14:textId="77777777" w:rsidTr="005A0C2C">
        <w:tc>
          <w:tcPr>
            <w:tcW w:w="4339" w:type="dxa"/>
            <w:shd w:val="clear" w:color="auto" w:fill="DEEAF6"/>
          </w:tcPr>
          <w:p w14:paraId="69D0F16A" w14:textId="424ADF71" w:rsidR="00A10E0F" w:rsidRPr="005A0C2C" w:rsidRDefault="00A10E0F" w:rsidP="00EF03D6">
            <w:pPr>
              <w:contextualSpacing/>
              <w:rPr>
                <w:rFonts w:ascii="Calibri" w:hAnsi="Calibri" w:cs="Tahoma"/>
                <w:b/>
              </w:rPr>
            </w:pPr>
            <w:r w:rsidRPr="005A0C2C">
              <w:rPr>
                <w:rFonts w:ascii="Calibri" w:hAnsi="Calibri" w:cs="Tahoma"/>
                <w:b/>
              </w:rPr>
              <w:t xml:space="preserve">Actividad: </w:t>
            </w:r>
            <w:r w:rsidR="007E560D">
              <w:rPr>
                <w:rFonts w:ascii="Calibri" w:hAnsi="Calibri" w:cs="Tahoma"/>
                <w:b/>
              </w:rPr>
              <w:t>Manejo de emociones</w:t>
            </w:r>
          </w:p>
        </w:tc>
        <w:tc>
          <w:tcPr>
            <w:tcW w:w="236" w:type="dxa"/>
            <w:vMerge w:val="restart"/>
            <w:shd w:val="clear" w:color="auto" w:fill="DEEAF6"/>
          </w:tcPr>
          <w:p w14:paraId="0FCA6419" w14:textId="77777777" w:rsidR="00A10E0F" w:rsidRPr="005A0C2C" w:rsidRDefault="00A10E0F" w:rsidP="00EF03D6">
            <w:pPr>
              <w:contextualSpacing/>
              <w:rPr>
                <w:rFonts w:ascii="Calibri" w:hAnsi="Calibri" w:cs="Tahoma"/>
                <w:b/>
              </w:rPr>
            </w:pPr>
          </w:p>
        </w:tc>
        <w:tc>
          <w:tcPr>
            <w:tcW w:w="4475" w:type="dxa"/>
            <w:shd w:val="clear" w:color="auto" w:fill="DEEAF6"/>
          </w:tcPr>
          <w:p w14:paraId="626EDED5" w14:textId="1F273BF4" w:rsidR="00A10E0F" w:rsidRPr="005A0C2C" w:rsidRDefault="00A10E0F" w:rsidP="00EF03D6">
            <w:pPr>
              <w:contextualSpacing/>
              <w:rPr>
                <w:rFonts w:ascii="Calibri" w:hAnsi="Calibri" w:cs="Tahoma"/>
                <w:b/>
              </w:rPr>
            </w:pPr>
            <w:r w:rsidRPr="005A0C2C">
              <w:rPr>
                <w:rFonts w:ascii="Calibri" w:hAnsi="Calibri" w:cs="Tahoma"/>
                <w:b/>
              </w:rPr>
              <w:t xml:space="preserve">Actividad: </w:t>
            </w:r>
            <w:r w:rsidR="007E560D">
              <w:rPr>
                <w:rFonts w:ascii="Calibri" w:hAnsi="Calibri" w:cs="Tahoma"/>
                <w:b/>
              </w:rPr>
              <w:t>Manejo de emociones</w:t>
            </w:r>
          </w:p>
        </w:tc>
      </w:tr>
      <w:tr w:rsidR="00A10E0F" w:rsidRPr="005A0C2C" w14:paraId="7A8FC298" w14:textId="77777777" w:rsidTr="00844F0A">
        <w:trPr>
          <w:trHeight w:val="2091"/>
        </w:trPr>
        <w:tc>
          <w:tcPr>
            <w:tcW w:w="4339" w:type="dxa"/>
            <w:shd w:val="clear" w:color="auto" w:fill="auto"/>
          </w:tcPr>
          <w:p w14:paraId="68350AB9" w14:textId="77777777" w:rsidR="00A10E0F" w:rsidRPr="005A0C2C" w:rsidRDefault="00A10E0F" w:rsidP="00EF03D6">
            <w:pPr>
              <w:contextualSpacing/>
              <w:rPr>
                <w:rFonts w:ascii="Calibri" w:hAnsi="Calibri" w:cs="Tahoma"/>
                <w:b/>
              </w:rPr>
            </w:pPr>
          </w:p>
          <w:p w14:paraId="2AB2CD38" w14:textId="111F6335" w:rsidR="00A10E0F" w:rsidRPr="005A0C2C" w:rsidRDefault="00844F0A" w:rsidP="00EF03D6">
            <w:pPr>
              <w:contextualSpacing/>
              <w:rPr>
                <w:rFonts w:ascii="Calibri" w:hAnsi="Calibri" w:cs="Tahoma"/>
                <w:b/>
              </w:rPr>
            </w:pPr>
            <w:r>
              <w:rPr>
                <w:rFonts w:ascii="Calibri" w:hAnsi="Calibri" w:cs="Tahoma"/>
                <w:b/>
                <w:noProof/>
                <w:lang w:eastAsia="es-CO"/>
              </w:rPr>
              <w:drawing>
                <wp:inline distT="0" distB="0" distL="0" distR="0" wp14:anchorId="0FD44CE8" wp14:editId="6FAA3CF8">
                  <wp:extent cx="2400300" cy="10026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4">
                            <a:extLst>
                              <a:ext uri="{28A0092B-C50C-407E-A947-70E740481C1C}">
                                <a14:useLocalDpi xmlns:a14="http://schemas.microsoft.com/office/drawing/2010/main" val="0"/>
                              </a:ext>
                            </a:extLst>
                          </a:blip>
                          <a:stretch>
                            <a:fillRect/>
                          </a:stretch>
                        </pic:blipFill>
                        <pic:spPr>
                          <a:xfrm>
                            <a:off x="0" y="0"/>
                            <a:ext cx="2414474" cy="1008586"/>
                          </a:xfrm>
                          <a:prstGeom prst="rect">
                            <a:avLst/>
                          </a:prstGeom>
                        </pic:spPr>
                      </pic:pic>
                    </a:graphicData>
                  </a:graphic>
                </wp:inline>
              </w:drawing>
            </w:r>
          </w:p>
          <w:p w14:paraId="2877A3A1" w14:textId="4FA5ACE4" w:rsidR="00A10E0F" w:rsidRPr="005A0C2C" w:rsidRDefault="00A10E0F" w:rsidP="00EF03D6">
            <w:pPr>
              <w:contextualSpacing/>
              <w:rPr>
                <w:rFonts w:ascii="Calibri" w:hAnsi="Calibri" w:cs="Tahoma"/>
                <w:b/>
              </w:rPr>
            </w:pPr>
          </w:p>
        </w:tc>
        <w:tc>
          <w:tcPr>
            <w:tcW w:w="236" w:type="dxa"/>
            <w:vMerge/>
            <w:shd w:val="clear" w:color="auto" w:fill="FFF2CC"/>
          </w:tcPr>
          <w:p w14:paraId="10CD1981" w14:textId="77777777" w:rsidR="00A10E0F" w:rsidRPr="005A0C2C" w:rsidRDefault="00A10E0F" w:rsidP="00EF03D6">
            <w:pPr>
              <w:contextualSpacing/>
              <w:rPr>
                <w:rFonts w:ascii="Calibri" w:hAnsi="Calibri" w:cs="Tahoma"/>
                <w:b/>
              </w:rPr>
            </w:pPr>
          </w:p>
        </w:tc>
        <w:tc>
          <w:tcPr>
            <w:tcW w:w="4475" w:type="dxa"/>
            <w:shd w:val="clear" w:color="auto" w:fill="auto"/>
          </w:tcPr>
          <w:p w14:paraId="27581E51" w14:textId="69BAD3E2" w:rsidR="00A10E0F" w:rsidRPr="005A0C2C" w:rsidRDefault="003B7915" w:rsidP="00EF03D6">
            <w:pPr>
              <w:contextualSpacing/>
              <w:rPr>
                <w:rFonts w:ascii="Calibri" w:hAnsi="Calibri" w:cs="Tahoma"/>
                <w:b/>
              </w:rPr>
            </w:pPr>
            <w:r>
              <w:rPr>
                <w:rFonts w:ascii="Calibri" w:hAnsi="Calibri" w:cs="Tahoma"/>
                <w:b/>
                <w:noProof/>
                <w:lang w:eastAsia="es-CO"/>
              </w:rPr>
              <w:drawing>
                <wp:inline distT="0" distB="0" distL="0" distR="0" wp14:anchorId="3F5F7EC9" wp14:editId="069EC9C9">
                  <wp:extent cx="2773680" cy="12481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5">
                            <a:extLst>
                              <a:ext uri="{28A0092B-C50C-407E-A947-70E740481C1C}">
                                <a14:useLocalDpi xmlns:a14="http://schemas.microsoft.com/office/drawing/2010/main" val="0"/>
                              </a:ext>
                            </a:extLst>
                          </a:blip>
                          <a:stretch>
                            <a:fillRect/>
                          </a:stretch>
                        </pic:blipFill>
                        <pic:spPr>
                          <a:xfrm>
                            <a:off x="0" y="0"/>
                            <a:ext cx="2777039" cy="1249636"/>
                          </a:xfrm>
                          <a:prstGeom prst="rect">
                            <a:avLst/>
                          </a:prstGeom>
                        </pic:spPr>
                      </pic:pic>
                    </a:graphicData>
                  </a:graphic>
                </wp:inline>
              </w:drawing>
            </w:r>
          </w:p>
        </w:tc>
      </w:tr>
      <w:tr w:rsidR="00A10E0F" w:rsidRPr="005A0C2C" w14:paraId="115E1BFD" w14:textId="77777777" w:rsidTr="005A0C2C">
        <w:tc>
          <w:tcPr>
            <w:tcW w:w="4339" w:type="dxa"/>
            <w:shd w:val="clear" w:color="auto" w:fill="DEEAF6"/>
          </w:tcPr>
          <w:p w14:paraId="782931C2" w14:textId="052020F2" w:rsidR="00A10E0F" w:rsidRPr="005A0C2C" w:rsidRDefault="00A10E0F" w:rsidP="00CB6158">
            <w:pPr>
              <w:contextualSpacing/>
              <w:rPr>
                <w:rFonts w:ascii="Calibri" w:hAnsi="Calibri" w:cs="Tahoma"/>
                <w:b/>
              </w:rPr>
            </w:pPr>
            <w:r w:rsidRPr="005A0C2C">
              <w:rPr>
                <w:rFonts w:ascii="Calibri" w:hAnsi="Calibri" w:cs="Tahoma"/>
                <w:b/>
              </w:rPr>
              <w:t>Lugar:</w:t>
            </w:r>
            <w:r w:rsidR="00B33CC7">
              <w:rPr>
                <w:rFonts w:ascii="Calibri" w:hAnsi="Calibri" w:cs="Tahoma"/>
                <w:b/>
              </w:rPr>
              <w:t xml:space="preserve"> </w:t>
            </w:r>
            <w:r w:rsidR="00CB6158">
              <w:rPr>
                <w:rFonts w:ascii="Calibri" w:hAnsi="Calibri" w:cs="Tahoma"/>
                <w:b/>
              </w:rPr>
              <w:t xml:space="preserve">Florencia </w:t>
            </w:r>
          </w:p>
        </w:tc>
        <w:tc>
          <w:tcPr>
            <w:tcW w:w="236" w:type="dxa"/>
            <w:vMerge/>
            <w:shd w:val="clear" w:color="auto" w:fill="DEEAF6"/>
          </w:tcPr>
          <w:p w14:paraId="5F66D915" w14:textId="77777777" w:rsidR="00A10E0F" w:rsidRPr="005A0C2C" w:rsidRDefault="00A10E0F" w:rsidP="00EF03D6">
            <w:pPr>
              <w:contextualSpacing/>
              <w:rPr>
                <w:rFonts w:ascii="Calibri" w:hAnsi="Calibri" w:cs="Tahoma"/>
                <w:b/>
              </w:rPr>
            </w:pPr>
          </w:p>
        </w:tc>
        <w:tc>
          <w:tcPr>
            <w:tcW w:w="4475" w:type="dxa"/>
            <w:shd w:val="clear" w:color="auto" w:fill="DEEAF6"/>
          </w:tcPr>
          <w:p w14:paraId="07A2F358" w14:textId="1804C446" w:rsidR="00A10E0F" w:rsidRPr="005A0C2C" w:rsidRDefault="00A10E0F" w:rsidP="00EF03D6">
            <w:pPr>
              <w:contextualSpacing/>
              <w:rPr>
                <w:rFonts w:ascii="Calibri" w:hAnsi="Calibri" w:cs="Tahoma"/>
                <w:b/>
              </w:rPr>
            </w:pPr>
            <w:r w:rsidRPr="005A0C2C">
              <w:rPr>
                <w:rFonts w:ascii="Calibri" w:hAnsi="Calibri" w:cs="Tahoma"/>
                <w:b/>
              </w:rPr>
              <w:t xml:space="preserve">Lugar: </w:t>
            </w:r>
            <w:r w:rsidR="00CB6158">
              <w:rPr>
                <w:rFonts w:ascii="Calibri" w:hAnsi="Calibri" w:cs="Tahoma"/>
                <w:b/>
              </w:rPr>
              <w:t>Florencia</w:t>
            </w:r>
          </w:p>
        </w:tc>
      </w:tr>
      <w:tr w:rsidR="00A10E0F" w:rsidRPr="005A0C2C" w14:paraId="6946758D" w14:textId="77777777" w:rsidTr="005A0C2C">
        <w:tc>
          <w:tcPr>
            <w:tcW w:w="4339" w:type="dxa"/>
            <w:shd w:val="clear" w:color="auto" w:fill="DEEAF6"/>
          </w:tcPr>
          <w:p w14:paraId="6264620B" w14:textId="07ECAFA7" w:rsidR="00A10E0F" w:rsidRPr="005A0C2C" w:rsidRDefault="00A10E0F" w:rsidP="00EF03D6">
            <w:pPr>
              <w:contextualSpacing/>
              <w:rPr>
                <w:rFonts w:ascii="Calibri" w:hAnsi="Calibri" w:cs="Tahoma"/>
                <w:b/>
              </w:rPr>
            </w:pPr>
            <w:r w:rsidRPr="005A0C2C">
              <w:rPr>
                <w:rFonts w:ascii="Calibri" w:hAnsi="Calibri" w:cs="Tahoma"/>
                <w:b/>
              </w:rPr>
              <w:t xml:space="preserve">Fecha: </w:t>
            </w:r>
            <w:r w:rsidR="00B33CC7">
              <w:rPr>
                <w:rFonts w:ascii="Calibri" w:hAnsi="Calibri" w:cs="Tahoma"/>
                <w:b/>
              </w:rPr>
              <w:t>09 de octubre de 2023</w:t>
            </w:r>
          </w:p>
        </w:tc>
        <w:tc>
          <w:tcPr>
            <w:tcW w:w="236" w:type="dxa"/>
            <w:vMerge/>
            <w:shd w:val="clear" w:color="auto" w:fill="DEEAF6"/>
          </w:tcPr>
          <w:p w14:paraId="4012357C" w14:textId="77777777" w:rsidR="00A10E0F" w:rsidRPr="005A0C2C" w:rsidRDefault="00A10E0F" w:rsidP="00EF03D6">
            <w:pPr>
              <w:contextualSpacing/>
              <w:rPr>
                <w:rFonts w:ascii="Calibri" w:hAnsi="Calibri" w:cs="Tahoma"/>
                <w:b/>
              </w:rPr>
            </w:pPr>
          </w:p>
        </w:tc>
        <w:tc>
          <w:tcPr>
            <w:tcW w:w="4475" w:type="dxa"/>
            <w:shd w:val="clear" w:color="auto" w:fill="DEEAF6"/>
          </w:tcPr>
          <w:p w14:paraId="159AA8B2" w14:textId="09D52489" w:rsidR="00A10E0F" w:rsidRPr="005A0C2C" w:rsidRDefault="00A10E0F" w:rsidP="00EF03D6">
            <w:pPr>
              <w:contextualSpacing/>
              <w:rPr>
                <w:rFonts w:ascii="Calibri" w:hAnsi="Calibri" w:cs="Tahoma"/>
                <w:b/>
              </w:rPr>
            </w:pPr>
            <w:r w:rsidRPr="005A0C2C">
              <w:rPr>
                <w:rFonts w:ascii="Calibri" w:hAnsi="Calibri" w:cs="Tahoma"/>
                <w:b/>
              </w:rPr>
              <w:t xml:space="preserve">Fecha: </w:t>
            </w:r>
            <w:r w:rsidR="00B33CC7">
              <w:rPr>
                <w:rFonts w:ascii="Calibri" w:hAnsi="Calibri" w:cs="Tahoma"/>
                <w:b/>
              </w:rPr>
              <w:t>09 de octubre de 2023</w:t>
            </w:r>
          </w:p>
        </w:tc>
      </w:tr>
    </w:tbl>
    <w:p w14:paraId="4F18879A" w14:textId="5F78B57E" w:rsidR="00293246" w:rsidRDefault="00293246" w:rsidP="00EF03D6">
      <w:pPr>
        <w:contextualSpacing/>
        <w:rPr>
          <w:rFonts w:ascii="Calibri" w:hAnsi="Calibri" w:cs="Tahoma"/>
        </w:rPr>
      </w:pPr>
    </w:p>
    <w:p w14:paraId="18ED60E2" w14:textId="271D9A19" w:rsidR="005B2C68" w:rsidRDefault="005B2C68" w:rsidP="0059270F">
      <w:pPr>
        <w:tabs>
          <w:tab w:val="left" w:pos="6543"/>
        </w:tabs>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222"/>
        <w:gridCol w:w="4319"/>
      </w:tblGrid>
      <w:tr w:rsidR="003B7915" w:rsidRPr="005A0C2C" w14:paraId="645FA975" w14:textId="77777777" w:rsidTr="001B1942">
        <w:tc>
          <w:tcPr>
            <w:tcW w:w="4339" w:type="dxa"/>
            <w:shd w:val="clear" w:color="auto" w:fill="DEEAF6"/>
          </w:tcPr>
          <w:p w14:paraId="381FF363" w14:textId="0B74BD05" w:rsidR="003B7915" w:rsidRPr="005A0C2C" w:rsidRDefault="003B7915" w:rsidP="001B1942">
            <w:pPr>
              <w:contextualSpacing/>
              <w:rPr>
                <w:rFonts w:ascii="Calibri" w:hAnsi="Calibri" w:cs="Tahoma"/>
                <w:b/>
              </w:rPr>
            </w:pPr>
            <w:r w:rsidRPr="005A0C2C">
              <w:rPr>
                <w:rFonts w:ascii="Calibri" w:hAnsi="Calibri" w:cs="Tahoma"/>
                <w:b/>
              </w:rPr>
              <w:t xml:space="preserve">Actividad: </w:t>
            </w:r>
            <w:r w:rsidR="007E560D">
              <w:rPr>
                <w:rFonts w:ascii="Calibri" w:hAnsi="Calibri" w:cs="Tahoma"/>
                <w:b/>
              </w:rPr>
              <w:t>Manejo de emociones</w:t>
            </w:r>
          </w:p>
        </w:tc>
        <w:tc>
          <w:tcPr>
            <w:tcW w:w="236" w:type="dxa"/>
            <w:vMerge w:val="restart"/>
            <w:shd w:val="clear" w:color="auto" w:fill="DEEAF6"/>
          </w:tcPr>
          <w:p w14:paraId="3CC8F4DB" w14:textId="77777777" w:rsidR="003B7915" w:rsidRPr="005A0C2C" w:rsidRDefault="003B7915" w:rsidP="001B1942">
            <w:pPr>
              <w:contextualSpacing/>
              <w:rPr>
                <w:rFonts w:ascii="Calibri" w:hAnsi="Calibri" w:cs="Tahoma"/>
                <w:b/>
              </w:rPr>
            </w:pPr>
          </w:p>
        </w:tc>
        <w:tc>
          <w:tcPr>
            <w:tcW w:w="4475" w:type="dxa"/>
            <w:shd w:val="clear" w:color="auto" w:fill="DEEAF6"/>
          </w:tcPr>
          <w:p w14:paraId="046651E0" w14:textId="65EA2BE8" w:rsidR="003B7915" w:rsidRPr="005A0C2C" w:rsidRDefault="003B7915" w:rsidP="001B1942">
            <w:pPr>
              <w:contextualSpacing/>
              <w:rPr>
                <w:rFonts w:ascii="Calibri" w:hAnsi="Calibri" w:cs="Tahoma"/>
                <w:b/>
              </w:rPr>
            </w:pPr>
            <w:r w:rsidRPr="005A0C2C">
              <w:rPr>
                <w:rFonts w:ascii="Calibri" w:hAnsi="Calibri" w:cs="Tahoma"/>
                <w:b/>
              </w:rPr>
              <w:t xml:space="preserve">Actividad: </w:t>
            </w:r>
            <w:r w:rsidR="007E560D">
              <w:rPr>
                <w:rFonts w:ascii="Calibri" w:hAnsi="Calibri" w:cs="Tahoma"/>
                <w:b/>
              </w:rPr>
              <w:t>Manejo de emociones</w:t>
            </w:r>
          </w:p>
        </w:tc>
      </w:tr>
      <w:tr w:rsidR="003B7915" w:rsidRPr="005A0C2C" w14:paraId="0023EBC4" w14:textId="77777777" w:rsidTr="001B1942">
        <w:tc>
          <w:tcPr>
            <w:tcW w:w="4339" w:type="dxa"/>
            <w:shd w:val="clear" w:color="auto" w:fill="auto"/>
          </w:tcPr>
          <w:p w14:paraId="44F4D85A" w14:textId="77777777" w:rsidR="003B7915" w:rsidRPr="005A0C2C" w:rsidRDefault="003B7915" w:rsidP="001B1942">
            <w:pPr>
              <w:contextualSpacing/>
              <w:rPr>
                <w:rFonts w:ascii="Calibri" w:hAnsi="Calibri" w:cs="Tahoma"/>
                <w:b/>
              </w:rPr>
            </w:pPr>
          </w:p>
          <w:p w14:paraId="3D7E77B8" w14:textId="2F68B872" w:rsidR="003B7915" w:rsidRPr="005A0C2C" w:rsidRDefault="003B7915" w:rsidP="001B1942">
            <w:pPr>
              <w:contextualSpacing/>
              <w:rPr>
                <w:rFonts w:ascii="Calibri" w:hAnsi="Calibri" w:cs="Tahoma"/>
                <w:b/>
              </w:rPr>
            </w:pPr>
            <w:r>
              <w:rPr>
                <w:rFonts w:ascii="Calibri" w:hAnsi="Calibri" w:cs="Tahoma"/>
                <w:b/>
                <w:noProof/>
                <w:lang w:eastAsia="es-CO"/>
              </w:rPr>
              <w:drawing>
                <wp:inline distT="0" distB="0" distL="0" distR="0" wp14:anchorId="116F5D66" wp14:editId="6341B34A">
                  <wp:extent cx="2628900" cy="1182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6">
                            <a:extLst>
                              <a:ext uri="{28A0092B-C50C-407E-A947-70E740481C1C}">
                                <a14:useLocalDpi xmlns:a14="http://schemas.microsoft.com/office/drawing/2010/main" val="0"/>
                              </a:ext>
                            </a:extLst>
                          </a:blip>
                          <a:stretch>
                            <a:fillRect/>
                          </a:stretch>
                        </pic:blipFill>
                        <pic:spPr>
                          <a:xfrm>
                            <a:off x="0" y="0"/>
                            <a:ext cx="2632273" cy="1184493"/>
                          </a:xfrm>
                          <a:prstGeom prst="rect">
                            <a:avLst/>
                          </a:prstGeom>
                        </pic:spPr>
                      </pic:pic>
                    </a:graphicData>
                  </a:graphic>
                </wp:inline>
              </w:drawing>
            </w:r>
          </w:p>
        </w:tc>
        <w:tc>
          <w:tcPr>
            <w:tcW w:w="236" w:type="dxa"/>
            <w:vMerge/>
            <w:shd w:val="clear" w:color="auto" w:fill="FFF2CC"/>
          </w:tcPr>
          <w:p w14:paraId="37C3A968" w14:textId="77777777" w:rsidR="003B7915" w:rsidRPr="005A0C2C" w:rsidRDefault="003B7915" w:rsidP="001B1942">
            <w:pPr>
              <w:contextualSpacing/>
              <w:rPr>
                <w:rFonts w:ascii="Calibri" w:hAnsi="Calibri" w:cs="Tahoma"/>
                <w:b/>
              </w:rPr>
            </w:pPr>
          </w:p>
        </w:tc>
        <w:tc>
          <w:tcPr>
            <w:tcW w:w="4475" w:type="dxa"/>
            <w:shd w:val="clear" w:color="auto" w:fill="auto"/>
          </w:tcPr>
          <w:p w14:paraId="6846D345" w14:textId="2AE6FB6A" w:rsidR="003B7915" w:rsidRPr="005A0C2C" w:rsidRDefault="003B7915" w:rsidP="001B1942">
            <w:pPr>
              <w:contextualSpacing/>
              <w:rPr>
                <w:rFonts w:ascii="Calibri" w:hAnsi="Calibri" w:cs="Tahoma"/>
                <w:b/>
              </w:rPr>
            </w:pPr>
            <w:r>
              <w:rPr>
                <w:rFonts w:ascii="Calibri" w:hAnsi="Calibri" w:cs="Tahoma"/>
                <w:b/>
                <w:noProof/>
                <w:lang w:eastAsia="es-CO"/>
              </w:rPr>
              <w:drawing>
                <wp:inline distT="0" distB="0" distL="0" distR="0" wp14:anchorId="7A47E14E" wp14:editId="4A309DEB">
                  <wp:extent cx="2649855" cy="119240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7">
                            <a:extLst>
                              <a:ext uri="{28A0092B-C50C-407E-A947-70E740481C1C}">
                                <a14:useLocalDpi xmlns:a14="http://schemas.microsoft.com/office/drawing/2010/main" val="0"/>
                              </a:ext>
                            </a:extLst>
                          </a:blip>
                          <a:stretch>
                            <a:fillRect/>
                          </a:stretch>
                        </pic:blipFill>
                        <pic:spPr>
                          <a:xfrm>
                            <a:off x="0" y="0"/>
                            <a:ext cx="2660920" cy="1197384"/>
                          </a:xfrm>
                          <a:prstGeom prst="rect">
                            <a:avLst/>
                          </a:prstGeom>
                        </pic:spPr>
                      </pic:pic>
                    </a:graphicData>
                  </a:graphic>
                </wp:inline>
              </w:drawing>
            </w:r>
          </w:p>
        </w:tc>
      </w:tr>
      <w:tr w:rsidR="003B7915" w:rsidRPr="005A0C2C" w14:paraId="391CC30F" w14:textId="77777777" w:rsidTr="001B1942">
        <w:tc>
          <w:tcPr>
            <w:tcW w:w="4339" w:type="dxa"/>
            <w:shd w:val="clear" w:color="auto" w:fill="DEEAF6"/>
          </w:tcPr>
          <w:p w14:paraId="7D186EAE" w14:textId="0F67A9A1" w:rsidR="003B7915" w:rsidRPr="005A0C2C" w:rsidRDefault="003B7915" w:rsidP="001B1942">
            <w:pPr>
              <w:contextualSpacing/>
              <w:rPr>
                <w:rFonts w:ascii="Calibri" w:hAnsi="Calibri" w:cs="Tahoma"/>
                <w:b/>
              </w:rPr>
            </w:pPr>
            <w:r w:rsidRPr="005A0C2C">
              <w:rPr>
                <w:rFonts w:ascii="Calibri" w:hAnsi="Calibri" w:cs="Tahoma"/>
                <w:b/>
              </w:rPr>
              <w:t>Lugar:</w:t>
            </w:r>
            <w:r>
              <w:rPr>
                <w:rFonts w:ascii="Calibri" w:hAnsi="Calibri" w:cs="Tahoma"/>
                <w:b/>
              </w:rPr>
              <w:t xml:space="preserve"> </w:t>
            </w:r>
            <w:r w:rsidR="00CB6158">
              <w:rPr>
                <w:rFonts w:ascii="Calibri" w:hAnsi="Calibri" w:cs="Tahoma"/>
                <w:b/>
              </w:rPr>
              <w:t>Florencia</w:t>
            </w:r>
          </w:p>
        </w:tc>
        <w:tc>
          <w:tcPr>
            <w:tcW w:w="236" w:type="dxa"/>
            <w:vMerge/>
            <w:shd w:val="clear" w:color="auto" w:fill="DEEAF6"/>
          </w:tcPr>
          <w:p w14:paraId="2D5AF70F" w14:textId="77777777" w:rsidR="003B7915" w:rsidRPr="005A0C2C" w:rsidRDefault="003B7915" w:rsidP="001B1942">
            <w:pPr>
              <w:contextualSpacing/>
              <w:rPr>
                <w:rFonts w:ascii="Calibri" w:hAnsi="Calibri" w:cs="Tahoma"/>
                <w:b/>
              </w:rPr>
            </w:pPr>
          </w:p>
        </w:tc>
        <w:tc>
          <w:tcPr>
            <w:tcW w:w="4475" w:type="dxa"/>
            <w:shd w:val="clear" w:color="auto" w:fill="DEEAF6"/>
          </w:tcPr>
          <w:p w14:paraId="15C4C741" w14:textId="015E9C40" w:rsidR="003B7915" w:rsidRPr="005A0C2C" w:rsidRDefault="003B7915" w:rsidP="001B1942">
            <w:pPr>
              <w:contextualSpacing/>
              <w:rPr>
                <w:rFonts w:ascii="Calibri" w:hAnsi="Calibri" w:cs="Tahoma"/>
                <w:b/>
              </w:rPr>
            </w:pPr>
            <w:r w:rsidRPr="005A0C2C">
              <w:rPr>
                <w:rFonts w:ascii="Calibri" w:hAnsi="Calibri" w:cs="Tahoma"/>
                <w:b/>
              </w:rPr>
              <w:t xml:space="preserve">Lugar: </w:t>
            </w:r>
            <w:r w:rsidR="00CB6158">
              <w:rPr>
                <w:rFonts w:ascii="Calibri" w:hAnsi="Calibri" w:cs="Tahoma"/>
                <w:b/>
              </w:rPr>
              <w:t>Florencia</w:t>
            </w:r>
          </w:p>
        </w:tc>
      </w:tr>
      <w:tr w:rsidR="003B7915" w:rsidRPr="005A0C2C" w14:paraId="6F455BCA" w14:textId="77777777" w:rsidTr="001B1942">
        <w:tc>
          <w:tcPr>
            <w:tcW w:w="4339" w:type="dxa"/>
            <w:shd w:val="clear" w:color="auto" w:fill="DEEAF6"/>
          </w:tcPr>
          <w:p w14:paraId="1F73E401" w14:textId="77777777" w:rsidR="003B7915" w:rsidRPr="005A0C2C" w:rsidRDefault="003B7915"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c>
          <w:tcPr>
            <w:tcW w:w="236" w:type="dxa"/>
            <w:vMerge/>
            <w:shd w:val="clear" w:color="auto" w:fill="DEEAF6"/>
          </w:tcPr>
          <w:p w14:paraId="3BFEADC4" w14:textId="77777777" w:rsidR="003B7915" w:rsidRPr="005A0C2C" w:rsidRDefault="003B7915" w:rsidP="001B1942">
            <w:pPr>
              <w:contextualSpacing/>
              <w:rPr>
                <w:rFonts w:ascii="Calibri" w:hAnsi="Calibri" w:cs="Tahoma"/>
                <w:b/>
              </w:rPr>
            </w:pPr>
          </w:p>
        </w:tc>
        <w:tc>
          <w:tcPr>
            <w:tcW w:w="4475" w:type="dxa"/>
            <w:shd w:val="clear" w:color="auto" w:fill="DEEAF6"/>
          </w:tcPr>
          <w:p w14:paraId="345D02E8" w14:textId="77777777" w:rsidR="003B7915" w:rsidRPr="005A0C2C" w:rsidRDefault="003B7915"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r>
    </w:tbl>
    <w:p w14:paraId="65AA7147" w14:textId="35AD8261" w:rsidR="00404597" w:rsidRDefault="00404597" w:rsidP="0059270F">
      <w:pPr>
        <w:tabs>
          <w:tab w:val="left" w:pos="6543"/>
        </w:tabs>
        <w:rPr>
          <w:rFonts w:ascii="Calibri" w:hAnsi="Calibri" w:cs="Tahoma"/>
        </w:rPr>
      </w:pPr>
    </w:p>
    <w:p w14:paraId="0F9DF54B" w14:textId="77CCD7EA" w:rsidR="001F5900" w:rsidRDefault="001F5900" w:rsidP="0059270F">
      <w:pPr>
        <w:tabs>
          <w:tab w:val="left" w:pos="6543"/>
        </w:tabs>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33"/>
        <w:gridCol w:w="4089"/>
      </w:tblGrid>
      <w:tr w:rsidR="00174F01" w:rsidRPr="005A0C2C" w14:paraId="72E67235" w14:textId="77777777" w:rsidTr="001B1942">
        <w:tc>
          <w:tcPr>
            <w:tcW w:w="4339" w:type="dxa"/>
            <w:shd w:val="clear" w:color="auto" w:fill="DEEAF6"/>
          </w:tcPr>
          <w:p w14:paraId="668B6603" w14:textId="64E96412" w:rsidR="003B7915" w:rsidRPr="005A0C2C" w:rsidRDefault="003B7915" w:rsidP="001B1942">
            <w:pPr>
              <w:contextualSpacing/>
              <w:rPr>
                <w:rFonts w:ascii="Calibri" w:hAnsi="Calibri" w:cs="Tahoma"/>
                <w:b/>
              </w:rPr>
            </w:pPr>
            <w:r w:rsidRPr="005A0C2C">
              <w:rPr>
                <w:rFonts w:ascii="Calibri" w:hAnsi="Calibri" w:cs="Tahoma"/>
                <w:b/>
              </w:rPr>
              <w:t xml:space="preserve">Actividad: </w:t>
            </w:r>
            <w:r w:rsidR="007E560D">
              <w:rPr>
                <w:rFonts w:ascii="Calibri" w:hAnsi="Calibri" w:cs="Tahoma"/>
                <w:b/>
              </w:rPr>
              <w:t>Manejo de emociones</w:t>
            </w:r>
          </w:p>
        </w:tc>
        <w:tc>
          <w:tcPr>
            <w:tcW w:w="236" w:type="dxa"/>
            <w:vMerge w:val="restart"/>
            <w:shd w:val="clear" w:color="auto" w:fill="DEEAF6"/>
          </w:tcPr>
          <w:p w14:paraId="0CD55BFB" w14:textId="77777777" w:rsidR="003B7915" w:rsidRPr="005A0C2C" w:rsidRDefault="003B7915" w:rsidP="001B1942">
            <w:pPr>
              <w:contextualSpacing/>
              <w:rPr>
                <w:rFonts w:ascii="Calibri" w:hAnsi="Calibri" w:cs="Tahoma"/>
                <w:b/>
              </w:rPr>
            </w:pPr>
          </w:p>
        </w:tc>
        <w:tc>
          <w:tcPr>
            <w:tcW w:w="4475" w:type="dxa"/>
            <w:shd w:val="clear" w:color="auto" w:fill="DEEAF6"/>
          </w:tcPr>
          <w:p w14:paraId="70366C52" w14:textId="4EF9340F" w:rsidR="003B7915" w:rsidRPr="005A0C2C" w:rsidRDefault="003B7915" w:rsidP="001B1942">
            <w:pPr>
              <w:contextualSpacing/>
              <w:rPr>
                <w:rFonts w:ascii="Calibri" w:hAnsi="Calibri" w:cs="Tahoma"/>
                <w:b/>
              </w:rPr>
            </w:pPr>
            <w:r w:rsidRPr="005A0C2C">
              <w:rPr>
                <w:rFonts w:ascii="Calibri" w:hAnsi="Calibri" w:cs="Tahoma"/>
                <w:b/>
              </w:rPr>
              <w:t xml:space="preserve">Actividad: </w:t>
            </w:r>
            <w:r w:rsidR="007E560D">
              <w:rPr>
                <w:rFonts w:ascii="Calibri" w:hAnsi="Calibri" w:cs="Tahoma"/>
                <w:b/>
              </w:rPr>
              <w:t>Manejo de emociones</w:t>
            </w:r>
            <w:r>
              <w:rPr>
                <w:rFonts w:ascii="Calibri" w:hAnsi="Calibri" w:cs="Tahoma"/>
                <w:b/>
              </w:rPr>
              <w:t xml:space="preserve"> </w:t>
            </w:r>
          </w:p>
        </w:tc>
      </w:tr>
      <w:tr w:rsidR="003B7915" w:rsidRPr="005A0C2C" w14:paraId="64533733" w14:textId="77777777" w:rsidTr="001B1942">
        <w:tc>
          <w:tcPr>
            <w:tcW w:w="4339" w:type="dxa"/>
            <w:shd w:val="clear" w:color="auto" w:fill="auto"/>
          </w:tcPr>
          <w:p w14:paraId="26345CF1" w14:textId="723BC7B9" w:rsidR="003B7915" w:rsidRPr="005A0C2C" w:rsidRDefault="003B7915" w:rsidP="001B1942">
            <w:pPr>
              <w:contextualSpacing/>
              <w:rPr>
                <w:rFonts w:ascii="Calibri" w:hAnsi="Calibri" w:cs="Tahoma"/>
                <w:b/>
              </w:rPr>
            </w:pPr>
            <w:r>
              <w:rPr>
                <w:rFonts w:ascii="Calibri" w:hAnsi="Calibri" w:cs="Tahoma"/>
                <w:b/>
                <w:noProof/>
                <w:lang w:eastAsia="es-CO"/>
              </w:rPr>
              <w:drawing>
                <wp:inline distT="0" distB="0" distL="0" distR="0" wp14:anchorId="43FD0E70" wp14:editId="00753149">
                  <wp:extent cx="2724150" cy="12258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8">
                            <a:extLst>
                              <a:ext uri="{28A0092B-C50C-407E-A947-70E740481C1C}">
                                <a14:useLocalDpi xmlns:a14="http://schemas.microsoft.com/office/drawing/2010/main" val="0"/>
                              </a:ext>
                            </a:extLst>
                          </a:blip>
                          <a:stretch>
                            <a:fillRect/>
                          </a:stretch>
                        </pic:blipFill>
                        <pic:spPr>
                          <a:xfrm>
                            <a:off x="0" y="0"/>
                            <a:ext cx="2729340" cy="1228173"/>
                          </a:xfrm>
                          <a:prstGeom prst="rect">
                            <a:avLst/>
                          </a:prstGeom>
                        </pic:spPr>
                      </pic:pic>
                    </a:graphicData>
                  </a:graphic>
                </wp:inline>
              </w:drawing>
            </w:r>
          </w:p>
        </w:tc>
        <w:tc>
          <w:tcPr>
            <w:tcW w:w="236" w:type="dxa"/>
            <w:vMerge/>
            <w:shd w:val="clear" w:color="auto" w:fill="FFF2CC"/>
          </w:tcPr>
          <w:p w14:paraId="41DE6018" w14:textId="77777777" w:rsidR="003B7915" w:rsidRPr="005A0C2C" w:rsidRDefault="003B7915" w:rsidP="001B1942">
            <w:pPr>
              <w:contextualSpacing/>
              <w:rPr>
                <w:rFonts w:ascii="Calibri" w:hAnsi="Calibri" w:cs="Tahoma"/>
                <w:b/>
              </w:rPr>
            </w:pPr>
          </w:p>
        </w:tc>
        <w:tc>
          <w:tcPr>
            <w:tcW w:w="4475" w:type="dxa"/>
            <w:shd w:val="clear" w:color="auto" w:fill="auto"/>
          </w:tcPr>
          <w:p w14:paraId="0B194AB2" w14:textId="4C38AFEE" w:rsidR="003B7915" w:rsidRPr="005A0C2C" w:rsidRDefault="003B7915" w:rsidP="001B1942">
            <w:pPr>
              <w:contextualSpacing/>
              <w:rPr>
                <w:rFonts w:ascii="Calibri" w:hAnsi="Calibri" w:cs="Tahoma"/>
                <w:b/>
              </w:rPr>
            </w:pPr>
            <w:r>
              <w:rPr>
                <w:rFonts w:ascii="Calibri" w:hAnsi="Calibri" w:cs="Tahoma"/>
                <w:b/>
                <w:noProof/>
                <w:lang w:eastAsia="es-CO"/>
              </w:rPr>
              <w:drawing>
                <wp:inline distT="0" distB="0" distL="0" distR="0" wp14:anchorId="35C22730" wp14:editId="1F7F54B9">
                  <wp:extent cx="1543050" cy="1543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9">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r>
      <w:tr w:rsidR="00174F01" w:rsidRPr="005A0C2C" w14:paraId="76AEF636" w14:textId="77777777" w:rsidTr="001B1942">
        <w:tc>
          <w:tcPr>
            <w:tcW w:w="4339" w:type="dxa"/>
            <w:shd w:val="clear" w:color="auto" w:fill="DEEAF6"/>
          </w:tcPr>
          <w:p w14:paraId="677983A1" w14:textId="6A0DBD69" w:rsidR="003B7915" w:rsidRPr="005A0C2C" w:rsidRDefault="003B7915" w:rsidP="001B1942">
            <w:pPr>
              <w:contextualSpacing/>
              <w:rPr>
                <w:rFonts w:ascii="Calibri" w:hAnsi="Calibri" w:cs="Tahoma"/>
                <w:b/>
              </w:rPr>
            </w:pPr>
            <w:r w:rsidRPr="005A0C2C">
              <w:rPr>
                <w:rFonts w:ascii="Calibri" w:hAnsi="Calibri" w:cs="Tahoma"/>
                <w:b/>
              </w:rPr>
              <w:t>Lugar:</w:t>
            </w:r>
            <w:r>
              <w:rPr>
                <w:rFonts w:ascii="Calibri" w:hAnsi="Calibri" w:cs="Tahoma"/>
                <w:b/>
              </w:rPr>
              <w:t xml:space="preserve"> </w:t>
            </w:r>
            <w:r w:rsidR="00CB6158">
              <w:rPr>
                <w:rFonts w:ascii="Calibri" w:hAnsi="Calibri" w:cs="Tahoma"/>
                <w:b/>
              </w:rPr>
              <w:t>Florencia</w:t>
            </w:r>
          </w:p>
        </w:tc>
        <w:tc>
          <w:tcPr>
            <w:tcW w:w="236" w:type="dxa"/>
            <w:vMerge/>
            <w:shd w:val="clear" w:color="auto" w:fill="DEEAF6"/>
          </w:tcPr>
          <w:p w14:paraId="3BBBAB1A" w14:textId="77777777" w:rsidR="003B7915" w:rsidRPr="005A0C2C" w:rsidRDefault="003B7915" w:rsidP="001B1942">
            <w:pPr>
              <w:contextualSpacing/>
              <w:rPr>
                <w:rFonts w:ascii="Calibri" w:hAnsi="Calibri" w:cs="Tahoma"/>
                <w:b/>
              </w:rPr>
            </w:pPr>
          </w:p>
        </w:tc>
        <w:tc>
          <w:tcPr>
            <w:tcW w:w="4475" w:type="dxa"/>
            <w:shd w:val="clear" w:color="auto" w:fill="DEEAF6"/>
          </w:tcPr>
          <w:p w14:paraId="299FE8B3" w14:textId="2736B005" w:rsidR="003B7915" w:rsidRPr="005A0C2C" w:rsidRDefault="003B7915" w:rsidP="001B1942">
            <w:pPr>
              <w:contextualSpacing/>
              <w:rPr>
                <w:rFonts w:ascii="Calibri" w:hAnsi="Calibri" w:cs="Tahoma"/>
                <w:b/>
              </w:rPr>
            </w:pPr>
            <w:r w:rsidRPr="005A0C2C">
              <w:rPr>
                <w:rFonts w:ascii="Calibri" w:hAnsi="Calibri" w:cs="Tahoma"/>
                <w:b/>
              </w:rPr>
              <w:t xml:space="preserve">Lugar: </w:t>
            </w:r>
            <w:r w:rsidR="00CB6158">
              <w:rPr>
                <w:rFonts w:ascii="Calibri" w:hAnsi="Calibri" w:cs="Tahoma"/>
                <w:b/>
              </w:rPr>
              <w:t>Florencia</w:t>
            </w:r>
          </w:p>
        </w:tc>
      </w:tr>
      <w:tr w:rsidR="00174F01" w:rsidRPr="005A0C2C" w14:paraId="3BBEAEBB" w14:textId="77777777" w:rsidTr="001B1942">
        <w:tc>
          <w:tcPr>
            <w:tcW w:w="4339" w:type="dxa"/>
            <w:shd w:val="clear" w:color="auto" w:fill="DEEAF6"/>
          </w:tcPr>
          <w:p w14:paraId="312877FE" w14:textId="77777777" w:rsidR="003B7915" w:rsidRPr="005A0C2C" w:rsidRDefault="003B7915"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c>
          <w:tcPr>
            <w:tcW w:w="236" w:type="dxa"/>
            <w:vMerge/>
            <w:shd w:val="clear" w:color="auto" w:fill="DEEAF6"/>
          </w:tcPr>
          <w:p w14:paraId="78902735" w14:textId="77777777" w:rsidR="003B7915" w:rsidRPr="005A0C2C" w:rsidRDefault="003B7915" w:rsidP="001B1942">
            <w:pPr>
              <w:contextualSpacing/>
              <w:rPr>
                <w:rFonts w:ascii="Calibri" w:hAnsi="Calibri" w:cs="Tahoma"/>
                <w:b/>
              </w:rPr>
            </w:pPr>
          </w:p>
        </w:tc>
        <w:tc>
          <w:tcPr>
            <w:tcW w:w="4475" w:type="dxa"/>
            <w:shd w:val="clear" w:color="auto" w:fill="DEEAF6"/>
          </w:tcPr>
          <w:p w14:paraId="4D3D1796" w14:textId="77777777" w:rsidR="003B7915" w:rsidRPr="005A0C2C" w:rsidRDefault="003B7915"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r>
    </w:tbl>
    <w:p w14:paraId="5AF0E4EE" w14:textId="08841D01" w:rsidR="003B7915" w:rsidRDefault="003B7915" w:rsidP="0059270F">
      <w:pPr>
        <w:tabs>
          <w:tab w:val="left" w:pos="6543"/>
        </w:tabs>
        <w:rPr>
          <w:rFonts w:ascii="Calibri" w:hAnsi="Calibri" w:cs="Tahoma"/>
        </w:rPr>
      </w:pPr>
    </w:p>
    <w:p w14:paraId="4F595F8B" w14:textId="32B32978" w:rsidR="00844F0A" w:rsidRDefault="00844F0A" w:rsidP="0059270F">
      <w:pPr>
        <w:tabs>
          <w:tab w:val="left" w:pos="6543"/>
        </w:tabs>
        <w:rPr>
          <w:rFonts w:ascii="Calibri" w:hAnsi="Calibri" w:cs="Tahoma"/>
        </w:rPr>
      </w:pPr>
    </w:p>
    <w:p w14:paraId="1E4AAF7F" w14:textId="323B58E1" w:rsidR="00844F0A" w:rsidRDefault="00844F0A" w:rsidP="0059270F">
      <w:pPr>
        <w:tabs>
          <w:tab w:val="left" w:pos="6543"/>
        </w:tabs>
        <w:rPr>
          <w:rFonts w:ascii="Calibri" w:hAnsi="Calibri" w:cs="Tahoma"/>
        </w:rPr>
      </w:pPr>
    </w:p>
    <w:p w14:paraId="29CD7CFE" w14:textId="4B40DA2A" w:rsidR="00844F0A" w:rsidRDefault="00844F0A" w:rsidP="0059270F">
      <w:pPr>
        <w:tabs>
          <w:tab w:val="left" w:pos="6543"/>
        </w:tabs>
        <w:rPr>
          <w:rFonts w:ascii="Calibri" w:hAnsi="Calibri" w:cs="Tahoma"/>
        </w:rPr>
      </w:pPr>
    </w:p>
    <w:p w14:paraId="11FE5873" w14:textId="6593E96D" w:rsidR="00844F0A" w:rsidRDefault="00844F0A" w:rsidP="0059270F">
      <w:pPr>
        <w:tabs>
          <w:tab w:val="left" w:pos="6543"/>
        </w:tabs>
        <w:rPr>
          <w:rFonts w:ascii="Calibri" w:hAnsi="Calibri" w:cs="Tahoma"/>
        </w:rPr>
      </w:pPr>
    </w:p>
    <w:p w14:paraId="766ED688" w14:textId="15291ABE" w:rsidR="00844F0A" w:rsidRDefault="00844F0A" w:rsidP="0059270F">
      <w:pPr>
        <w:tabs>
          <w:tab w:val="left" w:pos="6543"/>
        </w:tabs>
        <w:rPr>
          <w:rFonts w:ascii="Calibri" w:hAnsi="Calibri" w:cs="Tahoma"/>
        </w:rPr>
      </w:pPr>
    </w:p>
    <w:p w14:paraId="64F39DE6" w14:textId="77777777" w:rsidR="00844F0A" w:rsidRDefault="00844F0A" w:rsidP="0059270F">
      <w:pPr>
        <w:tabs>
          <w:tab w:val="left" w:pos="6543"/>
        </w:tabs>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222"/>
        <w:gridCol w:w="4562"/>
      </w:tblGrid>
      <w:tr w:rsidR="00B24625" w:rsidRPr="005A0C2C" w14:paraId="5A77D178" w14:textId="77777777" w:rsidTr="001B1942">
        <w:tc>
          <w:tcPr>
            <w:tcW w:w="4339" w:type="dxa"/>
            <w:shd w:val="clear" w:color="auto" w:fill="DEEAF6"/>
          </w:tcPr>
          <w:p w14:paraId="1B71EC4E" w14:textId="062FC9C1" w:rsidR="008A534D" w:rsidRPr="005A0C2C" w:rsidRDefault="008A534D" w:rsidP="003E2317">
            <w:pPr>
              <w:contextualSpacing/>
              <w:rPr>
                <w:rFonts w:ascii="Calibri" w:hAnsi="Calibri" w:cs="Tahoma"/>
                <w:b/>
              </w:rPr>
            </w:pPr>
            <w:r w:rsidRPr="005A0C2C">
              <w:rPr>
                <w:rFonts w:ascii="Calibri" w:hAnsi="Calibri" w:cs="Tahoma"/>
                <w:b/>
              </w:rPr>
              <w:t xml:space="preserve">Actividad: </w:t>
            </w:r>
            <w:r w:rsidR="001F5900">
              <w:rPr>
                <w:rFonts w:ascii="Calibri" w:hAnsi="Calibri" w:cs="Tahoma"/>
                <w:b/>
              </w:rPr>
              <w:t>Manejo de tensión y estrés</w:t>
            </w:r>
          </w:p>
        </w:tc>
        <w:tc>
          <w:tcPr>
            <w:tcW w:w="236" w:type="dxa"/>
            <w:vMerge w:val="restart"/>
            <w:shd w:val="clear" w:color="auto" w:fill="DEEAF6"/>
          </w:tcPr>
          <w:p w14:paraId="7C832ECB" w14:textId="77777777" w:rsidR="008A534D" w:rsidRPr="005A0C2C" w:rsidRDefault="008A534D" w:rsidP="001B1942">
            <w:pPr>
              <w:contextualSpacing/>
              <w:rPr>
                <w:rFonts w:ascii="Calibri" w:hAnsi="Calibri" w:cs="Tahoma"/>
                <w:b/>
              </w:rPr>
            </w:pPr>
          </w:p>
        </w:tc>
        <w:tc>
          <w:tcPr>
            <w:tcW w:w="4475" w:type="dxa"/>
            <w:shd w:val="clear" w:color="auto" w:fill="DEEAF6"/>
          </w:tcPr>
          <w:p w14:paraId="4FA7265E" w14:textId="3F02C654" w:rsidR="008A534D" w:rsidRPr="005A0C2C" w:rsidRDefault="008A534D" w:rsidP="001F5900">
            <w:pPr>
              <w:contextualSpacing/>
              <w:rPr>
                <w:rFonts w:ascii="Calibri" w:hAnsi="Calibri" w:cs="Tahoma"/>
                <w:b/>
              </w:rPr>
            </w:pPr>
            <w:r w:rsidRPr="005A0C2C">
              <w:rPr>
                <w:rFonts w:ascii="Calibri" w:hAnsi="Calibri" w:cs="Tahoma"/>
                <w:b/>
              </w:rPr>
              <w:t xml:space="preserve">Actividad: </w:t>
            </w:r>
            <w:r w:rsidR="001F5900">
              <w:rPr>
                <w:rFonts w:ascii="Calibri" w:hAnsi="Calibri" w:cs="Tahoma"/>
                <w:b/>
              </w:rPr>
              <w:t>Manejo de tensión y estrés</w:t>
            </w:r>
          </w:p>
        </w:tc>
      </w:tr>
      <w:tr w:rsidR="00B24625" w:rsidRPr="005A0C2C" w14:paraId="5B01F130" w14:textId="77777777" w:rsidTr="001B1942">
        <w:tc>
          <w:tcPr>
            <w:tcW w:w="4339" w:type="dxa"/>
            <w:shd w:val="clear" w:color="auto" w:fill="auto"/>
          </w:tcPr>
          <w:p w14:paraId="41ABC2F5" w14:textId="0F3C2C2E" w:rsidR="008A534D" w:rsidRPr="005A0C2C" w:rsidRDefault="00B24625" w:rsidP="001B1942">
            <w:pPr>
              <w:contextualSpacing/>
              <w:rPr>
                <w:rFonts w:ascii="Calibri" w:hAnsi="Calibri" w:cs="Tahoma"/>
                <w:b/>
              </w:rPr>
            </w:pPr>
            <w:r>
              <w:rPr>
                <w:rFonts w:ascii="Calibri" w:hAnsi="Calibri" w:cs="Tahoma"/>
                <w:b/>
                <w:noProof/>
                <w:lang w:eastAsia="es-CO"/>
              </w:rPr>
              <w:drawing>
                <wp:inline distT="0" distB="0" distL="0" distR="0" wp14:anchorId="12779D7B" wp14:editId="02C4EC72">
                  <wp:extent cx="2466975" cy="11101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20">
                            <a:extLst>
                              <a:ext uri="{28A0092B-C50C-407E-A947-70E740481C1C}">
                                <a14:useLocalDpi xmlns:a14="http://schemas.microsoft.com/office/drawing/2010/main" val="0"/>
                              </a:ext>
                            </a:extLst>
                          </a:blip>
                          <a:stretch>
                            <a:fillRect/>
                          </a:stretch>
                        </pic:blipFill>
                        <pic:spPr>
                          <a:xfrm>
                            <a:off x="0" y="0"/>
                            <a:ext cx="2477148" cy="1114689"/>
                          </a:xfrm>
                          <a:prstGeom prst="rect">
                            <a:avLst/>
                          </a:prstGeom>
                        </pic:spPr>
                      </pic:pic>
                    </a:graphicData>
                  </a:graphic>
                </wp:inline>
              </w:drawing>
            </w:r>
          </w:p>
        </w:tc>
        <w:tc>
          <w:tcPr>
            <w:tcW w:w="236" w:type="dxa"/>
            <w:vMerge/>
            <w:shd w:val="clear" w:color="auto" w:fill="FFF2CC"/>
          </w:tcPr>
          <w:p w14:paraId="75630D16" w14:textId="77777777" w:rsidR="008A534D" w:rsidRPr="005A0C2C" w:rsidRDefault="008A534D" w:rsidP="001B1942">
            <w:pPr>
              <w:contextualSpacing/>
              <w:rPr>
                <w:rFonts w:ascii="Calibri" w:hAnsi="Calibri" w:cs="Tahoma"/>
                <w:b/>
              </w:rPr>
            </w:pPr>
          </w:p>
        </w:tc>
        <w:tc>
          <w:tcPr>
            <w:tcW w:w="4475" w:type="dxa"/>
            <w:shd w:val="clear" w:color="auto" w:fill="auto"/>
          </w:tcPr>
          <w:p w14:paraId="73FA0E42" w14:textId="01146CD4" w:rsidR="008A534D" w:rsidRPr="005A0C2C" w:rsidRDefault="00B24625" w:rsidP="001B1942">
            <w:pPr>
              <w:contextualSpacing/>
              <w:rPr>
                <w:rFonts w:ascii="Calibri" w:hAnsi="Calibri" w:cs="Tahoma"/>
                <w:b/>
              </w:rPr>
            </w:pPr>
            <w:r>
              <w:rPr>
                <w:rFonts w:ascii="Calibri" w:hAnsi="Calibri" w:cs="Tahoma"/>
                <w:b/>
                <w:noProof/>
                <w:lang w:eastAsia="es-CO"/>
              </w:rPr>
              <w:drawing>
                <wp:inline distT="0" distB="0" distL="0" distR="0" wp14:anchorId="079FB8D7" wp14:editId="6353022C">
                  <wp:extent cx="2792730" cy="1256697"/>
                  <wp:effectExtent l="0" t="0" r="762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21">
                            <a:extLst>
                              <a:ext uri="{28A0092B-C50C-407E-A947-70E740481C1C}">
                                <a14:useLocalDpi xmlns:a14="http://schemas.microsoft.com/office/drawing/2010/main" val="0"/>
                              </a:ext>
                            </a:extLst>
                          </a:blip>
                          <a:stretch>
                            <a:fillRect/>
                          </a:stretch>
                        </pic:blipFill>
                        <pic:spPr>
                          <a:xfrm>
                            <a:off x="0" y="0"/>
                            <a:ext cx="2803777" cy="1261668"/>
                          </a:xfrm>
                          <a:prstGeom prst="rect">
                            <a:avLst/>
                          </a:prstGeom>
                        </pic:spPr>
                      </pic:pic>
                    </a:graphicData>
                  </a:graphic>
                </wp:inline>
              </w:drawing>
            </w:r>
          </w:p>
        </w:tc>
      </w:tr>
      <w:tr w:rsidR="00B24625" w:rsidRPr="005A0C2C" w14:paraId="4D472BEB" w14:textId="77777777" w:rsidTr="001B1942">
        <w:tc>
          <w:tcPr>
            <w:tcW w:w="4339" w:type="dxa"/>
            <w:shd w:val="clear" w:color="auto" w:fill="DEEAF6"/>
          </w:tcPr>
          <w:p w14:paraId="748E97F9" w14:textId="53D08C5A" w:rsidR="008A534D" w:rsidRPr="005A0C2C" w:rsidRDefault="008A534D" w:rsidP="001B1942">
            <w:pPr>
              <w:contextualSpacing/>
              <w:rPr>
                <w:rFonts w:ascii="Calibri" w:hAnsi="Calibri" w:cs="Tahoma"/>
                <w:b/>
              </w:rPr>
            </w:pPr>
            <w:r w:rsidRPr="005A0C2C">
              <w:rPr>
                <w:rFonts w:ascii="Calibri" w:hAnsi="Calibri" w:cs="Tahoma"/>
                <w:b/>
              </w:rPr>
              <w:t>Lugar:</w:t>
            </w:r>
            <w:r>
              <w:rPr>
                <w:rFonts w:ascii="Calibri" w:hAnsi="Calibri" w:cs="Tahoma"/>
                <w:b/>
              </w:rPr>
              <w:t xml:space="preserve"> Florencia</w:t>
            </w:r>
          </w:p>
        </w:tc>
        <w:tc>
          <w:tcPr>
            <w:tcW w:w="236" w:type="dxa"/>
            <w:vMerge/>
            <w:shd w:val="clear" w:color="auto" w:fill="DEEAF6"/>
          </w:tcPr>
          <w:p w14:paraId="1D692DFC" w14:textId="77777777" w:rsidR="008A534D" w:rsidRPr="005A0C2C" w:rsidRDefault="008A534D" w:rsidP="001B1942">
            <w:pPr>
              <w:contextualSpacing/>
              <w:rPr>
                <w:rFonts w:ascii="Calibri" w:hAnsi="Calibri" w:cs="Tahoma"/>
                <w:b/>
              </w:rPr>
            </w:pPr>
          </w:p>
        </w:tc>
        <w:tc>
          <w:tcPr>
            <w:tcW w:w="4475" w:type="dxa"/>
            <w:shd w:val="clear" w:color="auto" w:fill="DEEAF6"/>
          </w:tcPr>
          <w:p w14:paraId="6715E034" w14:textId="0BE83565" w:rsidR="008A534D" w:rsidRPr="005A0C2C" w:rsidRDefault="008A534D" w:rsidP="001B1942">
            <w:pPr>
              <w:contextualSpacing/>
              <w:rPr>
                <w:rFonts w:ascii="Calibri" w:hAnsi="Calibri" w:cs="Tahoma"/>
                <w:b/>
              </w:rPr>
            </w:pPr>
            <w:r w:rsidRPr="005A0C2C">
              <w:rPr>
                <w:rFonts w:ascii="Calibri" w:hAnsi="Calibri" w:cs="Tahoma"/>
                <w:b/>
              </w:rPr>
              <w:t xml:space="preserve">Lugar: </w:t>
            </w:r>
            <w:r>
              <w:rPr>
                <w:rFonts w:ascii="Calibri" w:hAnsi="Calibri" w:cs="Tahoma"/>
                <w:b/>
              </w:rPr>
              <w:t>Florencia</w:t>
            </w:r>
          </w:p>
        </w:tc>
      </w:tr>
      <w:tr w:rsidR="00B24625" w:rsidRPr="005A0C2C" w14:paraId="51AE665A" w14:textId="77777777" w:rsidTr="001B1942">
        <w:tc>
          <w:tcPr>
            <w:tcW w:w="4339" w:type="dxa"/>
            <w:shd w:val="clear" w:color="auto" w:fill="DEEAF6"/>
          </w:tcPr>
          <w:p w14:paraId="3E6CA7F8" w14:textId="77777777" w:rsidR="008A534D" w:rsidRPr="005A0C2C" w:rsidRDefault="008A534D"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c>
          <w:tcPr>
            <w:tcW w:w="236" w:type="dxa"/>
            <w:vMerge/>
            <w:shd w:val="clear" w:color="auto" w:fill="DEEAF6"/>
          </w:tcPr>
          <w:p w14:paraId="6974A783" w14:textId="77777777" w:rsidR="008A534D" w:rsidRPr="005A0C2C" w:rsidRDefault="008A534D" w:rsidP="001B1942">
            <w:pPr>
              <w:contextualSpacing/>
              <w:rPr>
                <w:rFonts w:ascii="Calibri" w:hAnsi="Calibri" w:cs="Tahoma"/>
                <w:b/>
              </w:rPr>
            </w:pPr>
          </w:p>
        </w:tc>
        <w:tc>
          <w:tcPr>
            <w:tcW w:w="4475" w:type="dxa"/>
            <w:shd w:val="clear" w:color="auto" w:fill="DEEAF6"/>
          </w:tcPr>
          <w:p w14:paraId="3B4B454D" w14:textId="77777777" w:rsidR="008A534D" w:rsidRPr="005A0C2C" w:rsidRDefault="008A534D"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r>
    </w:tbl>
    <w:p w14:paraId="061B2049" w14:textId="77777777" w:rsidR="005B2C68" w:rsidRDefault="005B2C68" w:rsidP="0059270F">
      <w:pPr>
        <w:tabs>
          <w:tab w:val="left" w:pos="6543"/>
        </w:tabs>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226"/>
        <w:gridCol w:w="4183"/>
      </w:tblGrid>
      <w:tr w:rsidR="00B24625" w:rsidRPr="005A0C2C" w14:paraId="193C9DBF" w14:textId="77777777" w:rsidTr="001B1942">
        <w:tc>
          <w:tcPr>
            <w:tcW w:w="4339" w:type="dxa"/>
            <w:shd w:val="clear" w:color="auto" w:fill="DEEAF6"/>
          </w:tcPr>
          <w:p w14:paraId="5A7E9F80" w14:textId="77777777" w:rsidR="001F5900" w:rsidRPr="005A0C2C" w:rsidRDefault="001F5900" w:rsidP="001B1942">
            <w:pPr>
              <w:contextualSpacing/>
              <w:rPr>
                <w:rFonts w:ascii="Calibri" w:hAnsi="Calibri" w:cs="Tahoma"/>
                <w:b/>
              </w:rPr>
            </w:pPr>
            <w:r w:rsidRPr="005A0C2C">
              <w:rPr>
                <w:rFonts w:ascii="Calibri" w:hAnsi="Calibri" w:cs="Tahoma"/>
                <w:b/>
              </w:rPr>
              <w:t xml:space="preserve">Actividad: </w:t>
            </w:r>
            <w:r>
              <w:rPr>
                <w:rFonts w:ascii="Calibri" w:hAnsi="Calibri" w:cs="Tahoma"/>
                <w:b/>
              </w:rPr>
              <w:t>Manejo de tensión y estrés</w:t>
            </w:r>
          </w:p>
        </w:tc>
        <w:tc>
          <w:tcPr>
            <w:tcW w:w="236" w:type="dxa"/>
            <w:vMerge w:val="restart"/>
            <w:shd w:val="clear" w:color="auto" w:fill="DEEAF6"/>
          </w:tcPr>
          <w:p w14:paraId="46B9C6D8" w14:textId="77777777" w:rsidR="001F5900" w:rsidRPr="005A0C2C" w:rsidRDefault="001F5900" w:rsidP="001B1942">
            <w:pPr>
              <w:contextualSpacing/>
              <w:rPr>
                <w:rFonts w:ascii="Calibri" w:hAnsi="Calibri" w:cs="Tahoma"/>
                <w:b/>
              </w:rPr>
            </w:pPr>
          </w:p>
        </w:tc>
        <w:tc>
          <w:tcPr>
            <w:tcW w:w="4475" w:type="dxa"/>
            <w:shd w:val="clear" w:color="auto" w:fill="DEEAF6"/>
          </w:tcPr>
          <w:p w14:paraId="600E2209" w14:textId="77777777" w:rsidR="001F5900" w:rsidRPr="005A0C2C" w:rsidRDefault="001F5900" w:rsidP="001B1942">
            <w:pPr>
              <w:contextualSpacing/>
              <w:rPr>
                <w:rFonts w:ascii="Calibri" w:hAnsi="Calibri" w:cs="Tahoma"/>
                <w:b/>
              </w:rPr>
            </w:pPr>
            <w:r w:rsidRPr="005A0C2C">
              <w:rPr>
                <w:rFonts w:ascii="Calibri" w:hAnsi="Calibri" w:cs="Tahoma"/>
                <w:b/>
              </w:rPr>
              <w:t xml:space="preserve">Actividad: </w:t>
            </w:r>
            <w:r>
              <w:rPr>
                <w:rFonts w:ascii="Calibri" w:hAnsi="Calibri" w:cs="Tahoma"/>
                <w:b/>
              </w:rPr>
              <w:t>Manejo de tensión y estrés</w:t>
            </w:r>
          </w:p>
        </w:tc>
      </w:tr>
      <w:tr w:rsidR="00B24625" w:rsidRPr="005A0C2C" w14:paraId="28848A7A" w14:textId="77777777" w:rsidTr="001B1942">
        <w:tc>
          <w:tcPr>
            <w:tcW w:w="4339" w:type="dxa"/>
            <w:shd w:val="clear" w:color="auto" w:fill="auto"/>
          </w:tcPr>
          <w:p w14:paraId="457C6022" w14:textId="1AF5FDCC" w:rsidR="001F5900" w:rsidRPr="005A0C2C" w:rsidRDefault="00B24625" w:rsidP="001B1942">
            <w:pPr>
              <w:contextualSpacing/>
              <w:rPr>
                <w:rFonts w:ascii="Calibri" w:hAnsi="Calibri" w:cs="Tahoma"/>
                <w:b/>
              </w:rPr>
            </w:pPr>
            <w:r>
              <w:rPr>
                <w:rFonts w:ascii="Calibri" w:hAnsi="Calibri" w:cs="Tahoma"/>
                <w:b/>
                <w:noProof/>
                <w:lang w:eastAsia="es-CO"/>
              </w:rPr>
              <w:drawing>
                <wp:inline distT="0" distB="0" distL="0" distR="0" wp14:anchorId="6A1628AA" wp14:editId="16E880CE">
                  <wp:extent cx="2668905" cy="12009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11">
                            <a:extLst>
                              <a:ext uri="{28A0092B-C50C-407E-A947-70E740481C1C}">
                                <a14:useLocalDpi xmlns:a14="http://schemas.microsoft.com/office/drawing/2010/main" val="0"/>
                              </a:ext>
                            </a:extLst>
                          </a:blip>
                          <a:stretch>
                            <a:fillRect/>
                          </a:stretch>
                        </pic:blipFill>
                        <pic:spPr>
                          <a:xfrm>
                            <a:off x="0" y="0"/>
                            <a:ext cx="2677707" cy="1204938"/>
                          </a:xfrm>
                          <a:prstGeom prst="rect">
                            <a:avLst/>
                          </a:prstGeom>
                        </pic:spPr>
                      </pic:pic>
                    </a:graphicData>
                  </a:graphic>
                </wp:inline>
              </w:drawing>
            </w:r>
          </w:p>
        </w:tc>
        <w:tc>
          <w:tcPr>
            <w:tcW w:w="236" w:type="dxa"/>
            <w:vMerge/>
            <w:shd w:val="clear" w:color="auto" w:fill="FFF2CC"/>
          </w:tcPr>
          <w:p w14:paraId="4F80D796" w14:textId="77777777" w:rsidR="001F5900" w:rsidRPr="005A0C2C" w:rsidRDefault="001F5900" w:rsidP="001B1942">
            <w:pPr>
              <w:contextualSpacing/>
              <w:rPr>
                <w:rFonts w:ascii="Calibri" w:hAnsi="Calibri" w:cs="Tahoma"/>
                <w:b/>
              </w:rPr>
            </w:pPr>
          </w:p>
        </w:tc>
        <w:tc>
          <w:tcPr>
            <w:tcW w:w="4475" w:type="dxa"/>
            <w:shd w:val="clear" w:color="auto" w:fill="auto"/>
          </w:tcPr>
          <w:p w14:paraId="1CDB6A2A" w14:textId="2245B98B" w:rsidR="001F5900" w:rsidRPr="005A0C2C" w:rsidRDefault="00174F01" w:rsidP="001B1942">
            <w:pPr>
              <w:contextualSpacing/>
              <w:rPr>
                <w:rFonts w:ascii="Calibri" w:hAnsi="Calibri" w:cs="Tahoma"/>
                <w:b/>
              </w:rPr>
            </w:pPr>
            <w:r>
              <w:rPr>
                <w:rFonts w:ascii="Calibri" w:hAnsi="Calibri" w:cs="Tahoma"/>
                <w:b/>
                <w:noProof/>
                <w:lang w:eastAsia="es-CO"/>
              </w:rPr>
              <w:drawing>
                <wp:inline distT="0" distB="0" distL="0" distR="0" wp14:anchorId="67EBC729" wp14:editId="1CB77E82">
                  <wp:extent cx="2449830" cy="1102396"/>
                  <wp:effectExtent l="0" t="0" r="762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jpg"/>
                          <pic:cNvPicPr/>
                        </pic:nvPicPr>
                        <pic:blipFill>
                          <a:blip r:embed="rId22">
                            <a:extLst>
                              <a:ext uri="{28A0092B-C50C-407E-A947-70E740481C1C}">
                                <a14:useLocalDpi xmlns:a14="http://schemas.microsoft.com/office/drawing/2010/main" val="0"/>
                              </a:ext>
                            </a:extLst>
                          </a:blip>
                          <a:stretch>
                            <a:fillRect/>
                          </a:stretch>
                        </pic:blipFill>
                        <pic:spPr>
                          <a:xfrm>
                            <a:off x="0" y="0"/>
                            <a:ext cx="2456986" cy="1105616"/>
                          </a:xfrm>
                          <a:prstGeom prst="rect">
                            <a:avLst/>
                          </a:prstGeom>
                        </pic:spPr>
                      </pic:pic>
                    </a:graphicData>
                  </a:graphic>
                </wp:inline>
              </w:drawing>
            </w:r>
          </w:p>
        </w:tc>
      </w:tr>
      <w:tr w:rsidR="00B24625" w:rsidRPr="005A0C2C" w14:paraId="777D4A05" w14:textId="77777777" w:rsidTr="001B1942">
        <w:tc>
          <w:tcPr>
            <w:tcW w:w="4339" w:type="dxa"/>
            <w:shd w:val="clear" w:color="auto" w:fill="DEEAF6"/>
          </w:tcPr>
          <w:p w14:paraId="7FC12D27" w14:textId="77777777" w:rsidR="001F5900" w:rsidRPr="005A0C2C" w:rsidRDefault="001F5900" w:rsidP="001B1942">
            <w:pPr>
              <w:contextualSpacing/>
              <w:rPr>
                <w:rFonts w:ascii="Calibri" w:hAnsi="Calibri" w:cs="Tahoma"/>
                <w:b/>
              </w:rPr>
            </w:pPr>
            <w:r w:rsidRPr="005A0C2C">
              <w:rPr>
                <w:rFonts w:ascii="Calibri" w:hAnsi="Calibri" w:cs="Tahoma"/>
                <w:b/>
              </w:rPr>
              <w:t>Lugar:</w:t>
            </w:r>
            <w:r>
              <w:rPr>
                <w:rFonts w:ascii="Calibri" w:hAnsi="Calibri" w:cs="Tahoma"/>
                <w:b/>
              </w:rPr>
              <w:t xml:space="preserve"> Florencia</w:t>
            </w:r>
          </w:p>
        </w:tc>
        <w:tc>
          <w:tcPr>
            <w:tcW w:w="236" w:type="dxa"/>
            <w:vMerge/>
            <w:shd w:val="clear" w:color="auto" w:fill="DEEAF6"/>
          </w:tcPr>
          <w:p w14:paraId="30EE3245" w14:textId="77777777" w:rsidR="001F5900" w:rsidRPr="005A0C2C" w:rsidRDefault="001F5900" w:rsidP="001B1942">
            <w:pPr>
              <w:contextualSpacing/>
              <w:rPr>
                <w:rFonts w:ascii="Calibri" w:hAnsi="Calibri" w:cs="Tahoma"/>
                <w:b/>
              </w:rPr>
            </w:pPr>
          </w:p>
        </w:tc>
        <w:tc>
          <w:tcPr>
            <w:tcW w:w="4475" w:type="dxa"/>
            <w:shd w:val="clear" w:color="auto" w:fill="DEEAF6"/>
          </w:tcPr>
          <w:p w14:paraId="3D0B59B5" w14:textId="77777777" w:rsidR="001F5900" w:rsidRPr="005A0C2C" w:rsidRDefault="001F5900" w:rsidP="001B1942">
            <w:pPr>
              <w:contextualSpacing/>
              <w:rPr>
                <w:rFonts w:ascii="Calibri" w:hAnsi="Calibri" w:cs="Tahoma"/>
                <w:b/>
              </w:rPr>
            </w:pPr>
            <w:r w:rsidRPr="005A0C2C">
              <w:rPr>
                <w:rFonts w:ascii="Calibri" w:hAnsi="Calibri" w:cs="Tahoma"/>
                <w:b/>
              </w:rPr>
              <w:t xml:space="preserve">Lugar: </w:t>
            </w:r>
            <w:r>
              <w:rPr>
                <w:rFonts w:ascii="Calibri" w:hAnsi="Calibri" w:cs="Tahoma"/>
                <w:b/>
              </w:rPr>
              <w:t>Florencia</w:t>
            </w:r>
          </w:p>
        </w:tc>
      </w:tr>
      <w:tr w:rsidR="00B24625" w:rsidRPr="005A0C2C" w14:paraId="5133B92C" w14:textId="77777777" w:rsidTr="001B1942">
        <w:tc>
          <w:tcPr>
            <w:tcW w:w="4339" w:type="dxa"/>
            <w:shd w:val="clear" w:color="auto" w:fill="DEEAF6"/>
          </w:tcPr>
          <w:p w14:paraId="1C8D96C8" w14:textId="77777777" w:rsidR="001F5900" w:rsidRPr="005A0C2C" w:rsidRDefault="001F5900"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c>
          <w:tcPr>
            <w:tcW w:w="236" w:type="dxa"/>
            <w:vMerge/>
            <w:shd w:val="clear" w:color="auto" w:fill="DEEAF6"/>
          </w:tcPr>
          <w:p w14:paraId="7EDE3EF5" w14:textId="77777777" w:rsidR="001F5900" w:rsidRPr="005A0C2C" w:rsidRDefault="001F5900" w:rsidP="001B1942">
            <w:pPr>
              <w:contextualSpacing/>
              <w:rPr>
                <w:rFonts w:ascii="Calibri" w:hAnsi="Calibri" w:cs="Tahoma"/>
                <w:b/>
              </w:rPr>
            </w:pPr>
          </w:p>
        </w:tc>
        <w:tc>
          <w:tcPr>
            <w:tcW w:w="4475" w:type="dxa"/>
            <w:shd w:val="clear" w:color="auto" w:fill="DEEAF6"/>
          </w:tcPr>
          <w:p w14:paraId="2F224812" w14:textId="77777777" w:rsidR="001F5900" w:rsidRPr="005A0C2C" w:rsidRDefault="001F5900" w:rsidP="001B1942">
            <w:pPr>
              <w:contextualSpacing/>
              <w:rPr>
                <w:rFonts w:ascii="Calibri" w:hAnsi="Calibri" w:cs="Tahoma"/>
                <w:b/>
              </w:rPr>
            </w:pPr>
            <w:r w:rsidRPr="005A0C2C">
              <w:rPr>
                <w:rFonts w:ascii="Calibri" w:hAnsi="Calibri" w:cs="Tahoma"/>
                <w:b/>
              </w:rPr>
              <w:t xml:space="preserve">Fecha: </w:t>
            </w:r>
            <w:r>
              <w:rPr>
                <w:rFonts w:ascii="Calibri" w:hAnsi="Calibri" w:cs="Tahoma"/>
                <w:b/>
              </w:rPr>
              <w:t>09 de octubre de 2023</w:t>
            </w:r>
          </w:p>
        </w:tc>
      </w:tr>
    </w:tbl>
    <w:p w14:paraId="59B243B2" w14:textId="77777777" w:rsidR="005B2C68" w:rsidRDefault="005B2C68" w:rsidP="0059270F">
      <w:pPr>
        <w:tabs>
          <w:tab w:val="left" w:pos="6543"/>
        </w:tabs>
        <w:rPr>
          <w:rFonts w:ascii="Calibri" w:hAnsi="Calibri" w:cs="Tahoma"/>
        </w:rPr>
      </w:pPr>
    </w:p>
    <w:p w14:paraId="26DBDFD4" w14:textId="77777777" w:rsidR="008831FB" w:rsidRDefault="008831FB" w:rsidP="0059270F">
      <w:pPr>
        <w:tabs>
          <w:tab w:val="left" w:pos="6543"/>
        </w:tabs>
        <w:rPr>
          <w:rFonts w:ascii="Calibri" w:hAnsi="Calibri" w:cs="Tahoma"/>
        </w:rPr>
      </w:pPr>
    </w:p>
    <w:p w14:paraId="5C268B86" w14:textId="77777777" w:rsidR="008831FB" w:rsidRDefault="008831FB" w:rsidP="0059270F">
      <w:pPr>
        <w:tabs>
          <w:tab w:val="left" w:pos="6543"/>
        </w:tabs>
        <w:rPr>
          <w:rFonts w:ascii="Calibri" w:hAnsi="Calibri" w:cs="Tahoma"/>
        </w:rPr>
      </w:pPr>
    </w:p>
    <w:p w14:paraId="4DC386C5" w14:textId="77777777" w:rsidR="008831FB" w:rsidRDefault="008831FB" w:rsidP="0059270F">
      <w:pPr>
        <w:tabs>
          <w:tab w:val="left" w:pos="6543"/>
        </w:tabs>
        <w:rPr>
          <w:rFonts w:ascii="Calibri" w:hAnsi="Calibri" w:cs="Tahoma"/>
        </w:rPr>
      </w:pPr>
    </w:p>
    <w:p w14:paraId="61160D67" w14:textId="7F9A8EC2" w:rsidR="00F11E1B" w:rsidRDefault="00174F01" w:rsidP="00174F01">
      <w:pPr>
        <w:tabs>
          <w:tab w:val="left" w:pos="6543"/>
        </w:tabs>
        <w:jc w:val="both"/>
        <w:rPr>
          <w:rFonts w:ascii="Calibri" w:hAnsi="Calibri" w:cs="Tahoma"/>
        </w:rPr>
      </w:pPr>
      <w:r>
        <w:rPr>
          <w:rFonts w:ascii="Calibri" w:hAnsi="Calibri" w:cs="Tahoma"/>
        </w:rPr>
        <w:t xml:space="preserve"> </w:t>
      </w:r>
      <w:r w:rsidR="00F11E1B">
        <w:rPr>
          <w:rFonts w:ascii="Calibri" w:hAnsi="Calibri" w:cs="Tahoma"/>
        </w:rPr>
        <w:t>___________________________</w:t>
      </w:r>
    </w:p>
    <w:p w14:paraId="63BA189A" w14:textId="75C9D1E1" w:rsidR="00606AC6" w:rsidRDefault="00606AC6" w:rsidP="005B2C68">
      <w:pPr>
        <w:tabs>
          <w:tab w:val="left" w:pos="6543"/>
        </w:tabs>
        <w:jc w:val="center"/>
        <w:rPr>
          <w:rFonts w:ascii="Tahoma" w:hAnsi="Tahoma" w:cs="Tahoma"/>
          <w:sz w:val="22"/>
          <w:szCs w:val="22"/>
        </w:rPr>
      </w:pPr>
    </w:p>
    <w:p w14:paraId="514123E3" w14:textId="77777777" w:rsidR="00174F01" w:rsidRDefault="00174F01" w:rsidP="00174F01">
      <w:pPr>
        <w:spacing w:line="264" w:lineRule="auto"/>
        <w:rPr>
          <w:rFonts w:ascii="Calibri" w:eastAsia="Calibri" w:hAnsi="Calibri"/>
        </w:rPr>
      </w:pPr>
      <w:r>
        <w:rPr>
          <w:rFonts w:ascii="Calibri" w:eastAsia="Calibri" w:hAnsi="Calibri"/>
        </w:rPr>
        <w:t>Claudia Fernanda Collazos Muñoz</w:t>
      </w:r>
    </w:p>
    <w:p w14:paraId="4B0A9E85" w14:textId="77777777" w:rsidR="00174F01" w:rsidRPr="00CA341B" w:rsidRDefault="00174F01" w:rsidP="00174F01">
      <w:pPr>
        <w:spacing w:line="264" w:lineRule="auto"/>
        <w:rPr>
          <w:rFonts w:ascii="Calibri" w:eastAsia="Calibri" w:hAnsi="Calibri"/>
        </w:rPr>
      </w:pPr>
      <w:r>
        <w:rPr>
          <w:rFonts w:ascii="Calibri" w:eastAsia="Calibri" w:hAnsi="Calibri"/>
        </w:rPr>
        <w:t>Psicóloga</w:t>
      </w:r>
    </w:p>
    <w:p w14:paraId="71703319" w14:textId="77777777" w:rsidR="00174F01" w:rsidRPr="00CA341B" w:rsidRDefault="00174F01" w:rsidP="00174F01">
      <w:pPr>
        <w:spacing w:line="264" w:lineRule="auto"/>
        <w:ind w:left="283" w:hanging="283"/>
        <w:rPr>
          <w:rFonts w:ascii="Calibri" w:eastAsia="Calibri" w:hAnsi="Calibri"/>
        </w:rPr>
      </w:pPr>
      <w:r>
        <w:rPr>
          <w:rFonts w:ascii="Calibri" w:eastAsia="Calibri" w:hAnsi="Calibri"/>
        </w:rPr>
        <w:t>Contrato No. 3717 del 2022</w:t>
      </w:r>
    </w:p>
    <w:p w14:paraId="78653DAA" w14:textId="77777777" w:rsidR="00174F01" w:rsidRDefault="00174F01" w:rsidP="00174F01">
      <w:pPr>
        <w:spacing w:line="264" w:lineRule="auto"/>
        <w:ind w:left="283" w:hanging="283"/>
        <w:rPr>
          <w:rFonts w:ascii="Times New Roman"/>
          <w:b/>
          <w:i/>
          <w:sz w:val="28"/>
        </w:rPr>
      </w:pPr>
      <w:r>
        <w:rPr>
          <w:rFonts w:ascii="Calibri" w:eastAsia="Calibri" w:hAnsi="Calibri"/>
        </w:rPr>
        <w:t>ESE Popayán</w:t>
      </w:r>
      <w:r w:rsidRPr="00CA341B">
        <w:rPr>
          <w:rFonts w:ascii="Calibri" w:eastAsia="Calibri" w:hAnsi="Calibri"/>
        </w:rPr>
        <w:t xml:space="preserve"> </w:t>
      </w:r>
    </w:p>
    <w:p w14:paraId="5A85920F" w14:textId="77777777" w:rsidR="00174F01" w:rsidRPr="0059270F" w:rsidRDefault="00174F01" w:rsidP="00174F01">
      <w:pPr>
        <w:tabs>
          <w:tab w:val="left" w:pos="6543"/>
        </w:tabs>
        <w:rPr>
          <w:rFonts w:ascii="Tahoma" w:hAnsi="Tahoma" w:cs="Tahoma"/>
          <w:sz w:val="22"/>
          <w:szCs w:val="22"/>
        </w:rPr>
      </w:pPr>
    </w:p>
    <w:sectPr w:rsidR="00174F01" w:rsidRPr="0059270F" w:rsidSect="00E86325">
      <w:headerReference w:type="default" r:id="rId23"/>
      <w:footerReference w:type="default" r:id="rId24"/>
      <w:pgSz w:w="12240" w:h="15840" w:code="1"/>
      <w:pgMar w:top="802" w:right="1701" w:bottom="1418" w:left="1701" w:header="709" w:footer="8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B0AA0" w14:textId="77777777" w:rsidR="00A84D8D" w:rsidRDefault="00A84D8D">
      <w:r>
        <w:separator/>
      </w:r>
    </w:p>
  </w:endnote>
  <w:endnote w:type="continuationSeparator" w:id="0">
    <w:p w14:paraId="610A78D7" w14:textId="77777777" w:rsidR="00A84D8D" w:rsidRDefault="00A8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E94B9" w14:textId="1EC248FB" w:rsidR="0046355E" w:rsidRPr="002F358D" w:rsidRDefault="007A4449" w:rsidP="0046355E">
    <w:pPr>
      <w:pStyle w:val="Piedepgina"/>
      <w:ind w:hanging="284"/>
      <w:rPr>
        <w:rFonts w:ascii="Calibri" w:hAnsi="Calibri" w:cs="Calibri"/>
        <w:sz w:val="18"/>
        <w:szCs w:val="18"/>
      </w:rPr>
    </w:pPr>
    <w:r w:rsidRPr="002F358D">
      <w:rPr>
        <w:rFonts w:ascii="Calibri" w:hAnsi="Calibri" w:cs="Calibri"/>
        <w:noProof/>
        <w:sz w:val="18"/>
        <w:szCs w:val="18"/>
        <w:lang w:val="es-CO" w:eastAsia="es-CO"/>
      </w:rPr>
      <w:drawing>
        <wp:anchor distT="0" distB="0" distL="114300" distR="114300" simplePos="0" relativeHeight="251657728" behindDoc="1" locked="0" layoutInCell="1" allowOverlap="0" wp14:anchorId="3D4967EB" wp14:editId="705C44A4">
          <wp:simplePos x="0" y="0"/>
          <wp:positionH relativeFrom="column">
            <wp:posOffset>4220210</wp:posOffset>
          </wp:positionH>
          <wp:positionV relativeFrom="paragraph">
            <wp:posOffset>-22225</wp:posOffset>
          </wp:positionV>
          <wp:extent cx="1457960" cy="500380"/>
          <wp:effectExtent l="0" t="0" r="0" b="0"/>
          <wp:wrapSquare wrapText="bothSides"/>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7A">
      <w:rPr>
        <w:rFonts w:ascii="Calibri" w:hAnsi="Calibri" w:cs="Calibri"/>
        <w:sz w:val="18"/>
        <w:szCs w:val="18"/>
      </w:rPr>
      <w:t>S</w:t>
    </w:r>
    <w:r w:rsidR="0046355E" w:rsidRPr="002F358D">
      <w:rPr>
        <w:rFonts w:ascii="Calibri" w:hAnsi="Calibri" w:cs="Calibri"/>
        <w:sz w:val="18"/>
        <w:szCs w:val="18"/>
      </w:rPr>
      <w:t>ecretaria de Salud Departamental</w:t>
    </w:r>
  </w:p>
  <w:p w14:paraId="1CCC5879" w14:textId="77777777" w:rsidR="0046355E" w:rsidRPr="002F358D" w:rsidRDefault="0046355E" w:rsidP="0046355E">
    <w:pPr>
      <w:pStyle w:val="Piedepgina"/>
      <w:ind w:hanging="284"/>
      <w:rPr>
        <w:rFonts w:ascii="Calibri" w:hAnsi="Calibri" w:cs="Calibri"/>
        <w:sz w:val="18"/>
        <w:szCs w:val="18"/>
      </w:rPr>
    </w:pPr>
    <w:r w:rsidRPr="002F358D">
      <w:rPr>
        <w:rFonts w:ascii="Calibri" w:hAnsi="Calibri" w:cs="Calibri"/>
        <w:sz w:val="18"/>
        <w:szCs w:val="18"/>
      </w:rPr>
      <w:t xml:space="preserve">Calle 5 # 15 – 57 Barrio Valencia – Popayán.                                                                             </w:t>
    </w:r>
  </w:p>
  <w:p w14:paraId="666AD692" w14:textId="77777777" w:rsidR="0046355E" w:rsidRPr="002F358D" w:rsidRDefault="0046355E" w:rsidP="0046355E">
    <w:pPr>
      <w:pStyle w:val="Piedepgina"/>
      <w:ind w:hanging="284"/>
      <w:rPr>
        <w:rFonts w:ascii="Calibri" w:hAnsi="Calibri" w:cs="Calibri"/>
        <w:sz w:val="18"/>
        <w:szCs w:val="18"/>
      </w:rPr>
    </w:pPr>
    <w:r w:rsidRPr="002F358D">
      <w:rPr>
        <w:rFonts w:ascii="Calibri" w:hAnsi="Calibri" w:cs="Calibri"/>
        <w:sz w:val="18"/>
        <w:szCs w:val="18"/>
      </w:rPr>
      <w:t>Tel: 8219423</w:t>
    </w:r>
  </w:p>
  <w:p w14:paraId="2BB69D38" w14:textId="77777777" w:rsidR="0046355E" w:rsidRPr="002F358D" w:rsidRDefault="00A84D8D" w:rsidP="0046355E">
    <w:pPr>
      <w:pStyle w:val="Piedepgina"/>
      <w:ind w:hanging="284"/>
      <w:rPr>
        <w:rFonts w:ascii="Calibri" w:hAnsi="Calibri" w:cs="Calibri"/>
        <w:sz w:val="18"/>
        <w:szCs w:val="18"/>
      </w:rPr>
    </w:pPr>
    <w:hyperlink r:id="rId2" w:history="1">
      <w:r w:rsidR="0046355E" w:rsidRPr="002F358D">
        <w:rPr>
          <w:rStyle w:val="Hipervnculo"/>
          <w:rFonts w:ascii="Calibri" w:hAnsi="Calibri" w:cs="Calibri"/>
          <w:color w:val="auto"/>
          <w:sz w:val="18"/>
          <w:szCs w:val="18"/>
        </w:rPr>
        <w:t>www.saludcauca.gov.co</w:t>
      </w:r>
    </w:hyperlink>
  </w:p>
  <w:p w14:paraId="17BA42B1" w14:textId="77777777" w:rsidR="0046355E" w:rsidRPr="002F358D" w:rsidRDefault="00A84D8D" w:rsidP="0046355E">
    <w:pPr>
      <w:pStyle w:val="Piedepgina"/>
      <w:ind w:hanging="284"/>
      <w:rPr>
        <w:rFonts w:ascii="Calibri" w:hAnsi="Calibri" w:cs="Calibri"/>
        <w:sz w:val="18"/>
        <w:szCs w:val="18"/>
      </w:rPr>
    </w:pPr>
    <w:hyperlink r:id="rId3" w:history="1">
      <w:r w:rsidR="0046355E" w:rsidRPr="002F358D">
        <w:rPr>
          <w:rStyle w:val="Hipervnculo"/>
          <w:rFonts w:ascii="Calibri" w:hAnsi="Calibri" w:cs="Calibri"/>
          <w:color w:val="auto"/>
          <w:sz w:val="18"/>
          <w:szCs w:val="18"/>
        </w:rPr>
        <w:t>www.cauca.gov.co</w:t>
      </w:r>
    </w:hyperlink>
  </w:p>
  <w:p w14:paraId="5F9D2F81" w14:textId="77777777" w:rsidR="0046355E" w:rsidRDefault="0046355E" w:rsidP="0046355E">
    <w:pPr>
      <w:tabs>
        <w:tab w:val="center" w:pos="4252"/>
        <w:tab w:val="right" w:pos="8504"/>
      </w:tabs>
      <w:ind w:left="-567"/>
      <w:jc w:val="both"/>
    </w:pPr>
  </w:p>
  <w:p w14:paraId="2C345257" w14:textId="77777777" w:rsidR="00C66938" w:rsidRPr="00C66938" w:rsidRDefault="00C66938" w:rsidP="00C66938">
    <w:pPr>
      <w:tabs>
        <w:tab w:val="center" w:pos="4252"/>
        <w:tab w:val="right" w:pos="8504"/>
      </w:tabs>
      <w:ind w:left="-567"/>
      <w:rPr>
        <w:rFonts w:ascii="Calibri" w:hAnsi="Calibri" w:cs="Calibri"/>
      </w:rPr>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52FE9" w14:textId="77777777" w:rsidR="00A84D8D" w:rsidRDefault="00A84D8D">
      <w:r>
        <w:separator/>
      </w:r>
    </w:p>
  </w:footnote>
  <w:footnote w:type="continuationSeparator" w:id="0">
    <w:p w14:paraId="5999F2C6" w14:textId="77777777" w:rsidR="00A84D8D" w:rsidRDefault="00A84D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9"/>
      <w:gridCol w:w="2721"/>
      <w:gridCol w:w="2721"/>
      <w:gridCol w:w="1487"/>
    </w:tblGrid>
    <w:tr w:rsidR="00280DE9" w:rsidRPr="00015576" w14:paraId="050D66FF" w14:textId="77777777" w:rsidTr="00676D39">
      <w:trPr>
        <w:trHeight w:val="1077"/>
      </w:trPr>
      <w:tc>
        <w:tcPr>
          <w:tcW w:w="0" w:type="auto"/>
          <w:vAlign w:val="center"/>
        </w:tcPr>
        <w:p w14:paraId="2404C7C0" w14:textId="18EAA7AF" w:rsidR="00280DE9" w:rsidRPr="00676D39" w:rsidRDefault="007A4449" w:rsidP="00676D39">
          <w:pPr>
            <w:jc w:val="center"/>
            <w:rPr>
              <w:sz w:val="32"/>
              <w:szCs w:val="32"/>
            </w:rPr>
          </w:pPr>
          <w:r>
            <w:rPr>
              <w:noProof/>
              <w:lang w:eastAsia="es-CO"/>
            </w:rPr>
            <w:drawing>
              <wp:anchor distT="0" distB="0" distL="114300" distR="114300" simplePos="0" relativeHeight="251658752" behindDoc="0" locked="0" layoutInCell="1" allowOverlap="1" wp14:anchorId="7A10B134" wp14:editId="5A981F03">
                <wp:simplePos x="0" y="0"/>
                <wp:positionH relativeFrom="margin">
                  <wp:posOffset>1905</wp:posOffset>
                </wp:positionH>
                <wp:positionV relativeFrom="margin">
                  <wp:posOffset>265430</wp:posOffset>
                </wp:positionV>
                <wp:extent cx="1055370" cy="681990"/>
                <wp:effectExtent l="0" t="0" r="0" b="0"/>
                <wp:wrapSquare wrapText="bothSides"/>
                <wp:docPr id="13" name="Imagen 1" descr="logo ese corazonp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e corazonpeq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681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vAlign w:val="center"/>
        </w:tcPr>
        <w:p w14:paraId="666FE617" w14:textId="77777777" w:rsidR="00280DE9" w:rsidRPr="003B3967" w:rsidRDefault="00676D39" w:rsidP="009F3C0E">
          <w:pPr>
            <w:autoSpaceDE w:val="0"/>
            <w:autoSpaceDN w:val="0"/>
            <w:adjustRightInd w:val="0"/>
            <w:jc w:val="center"/>
            <w:rPr>
              <w:rFonts w:ascii="Calibri" w:hAnsi="Calibri"/>
              <w:sz w:val="22"/>
              <w:szCs w:val="22"/>
            </w:rPr>
          </w:pPr>
          <w:r w:rsidRPr="00676D39">
            <w:rPr>
              <w:rFonts w:ascii="Calibri" w:hAnsi="Calibri" w:cs="Calibri"/>
              <w:b/>
              <w:sz w:val="22"/>
            </w:rPr>
            <w:t>“APOYAR EL FORTALECIMIENTO DE LA CAPACIDAD DE GESTIÓN EN SALUD PUBLICA EN EL MARCO DE LA ESTRATEGIA DE ATENCIÓN PRIMARIA EN SALUD APS”</w:t>
          </w:r>
        </w:p>
      </w:tc>
      <w:tc>
        <w:tcPr>
          <w:tcW w:w="0" w:type="auto"/>
          <w:vAlign w:val="center"/>
        </w:tcPr>
        <w:p w14:paraId="6DDAFC49" w14:textId="22E44F09" w:rsidR="00280DE9" w:rsidRPr="003B3967" w:rsidRDefault="007A4449" w:rsidP="00676D39">
          <w:pPr>
            <w:autoSpaceDE w:val="0"/>
            <w:autoSpaceDN w:val="0"/>
            <w:adjustRightInd w:val="0"/>
            <w:rPr>
              <w:rFonts w:ascii="Calibri" w:hAnsi="Calibri"/>
              <w:sz w:val="32"/>
              <w:szCs w:val="32"/>
            </w:rPr>
          </w:pPr>
          <w:r w:rsidRPr="008F00E7">
            <w:rPr>
              <w:rFonts w:ascii="Calibri" w:hAnsi="Calibri"/>
              <w:noProof/>
              <w:sz w:val="32"/>
              <w:szCs w:val="32"/>
              <w:lang w:eastAsia="es-CO"/>
            </w:rPr>
            <w:drawing>
              <wp:anchor distT="0" distB="0" distL="114300" distR="114300" simplePos="0" relativeHeight="251656704" behindDoc="1" locked="0" layoutInCell="1" allowOverlap="1" wp14:anchorId="6D6B0270" wp14:editId="722C2715">
                <wp:simplePos x="0" y="0"/>
                <wp:positionH relativeFrom="margin">
                  <wp:posOffset>22860</wp:posOffset>
                </wp:positionH>
                <wp:positionV relativeFrom="margin">
                  <wp:posOffset>198755</wp:posOffset>
                </wp:positionV>
                <wp:extent cx="807085" cy="797560"/>
                <wp:effectExtent l="0" t="0" r="0" b="0"/>
                <wp:wrapSquare wrapText="bothSides"/>
                <wp:docPr id="10" name="Imagen 1" descr="D:\formatos y oficios gober-23-06-2016\Secretaria de Salud\SecSaludNe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rmatos y oficios gober-23-06-2016\Secretaria de Salud\SecSaludNeg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085" cy="797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0DE9" w:rsidRPr="009F3C0E" w14:paraId="232FC24E" w14:textId="77777777" w:rsidTr="00676D39">
      <w:trPr>
        <w:trHeight w:val="244"/>
      </w:trPr>
      <w:tc>
        <w:tcPr>
          <w:tcW w:w="0" w:type="auto"/>
          <w:gridSpan w:val="2"/>
          <w:tcBorders>
            <w:top w:val="single" w:sz="12" w:space="0" w:color="auto"/>
            <w:left w:val="single" w:sz="12" w:space="0" w:color="auto"/>
            <w:bottom w:val="single" w:sz="12" w:space="0" w:color="auto"/>
            <w:right w:val="single" w:sz="12" w:space="0" w:color="auto"/>
          </w:tcBorders>
          <w:vAlign w:val="center"/>
          <w:hideMark/>
        </w:tcPr>
        <w:p w14:paraId="6E34FC75" w14:textId="77777777" w:rsidR="00280DE9" w:rsidRPr="003B3967" w:rsidRDefault="00F13825">
          <w:pPr>
            <w:spacing w:line="276" w:lineRule="auto"/>
            <w:jc w:val="center"/>
            <w:rPr>
              <w:rFonts w:ascii="Calibri" w:hAnsi="Calibri" w:cs="Tahoma"/>
              <w:b/>
              <w:sz w:val="18"/>
              <w:szCs w:val="18"/>
              <w:lang w:eastAsia="en-US"/>
            </w:rPr>
          </w:pPr>
          <w:r>
            <w:rPr>
              <w:rFonts w:ascii="Calibri" w:hAnsi="Calibri" w:cs="Tahoma"/>
              <w:b/>
              <w:sz w:val="18"/>
              <w:szCs w:val="18"/>
              <w:lang w:eastAsia="en-US"/>
            </w:rPr>
            <w:t xml:space="preserve">CONTRATO # </w:t>
          </w:r>
          <w:r w:rsidRPr="00F60A1A">
            <w:rPr>
              <w:b/>
              <w:sz w:val="18"/>
            </w:rPr>
            <w:t>3717-2022</w:t>
          </w:r>
        </w:p>
      </w:tc>
      <w:tc>
        <w:tcPr>
          <w:tcW w:w="0" w:type="auto"/>
          <w:gridSpan w:val="2"/>
          <w:tcBorders>
            <w:top w:val="single" w:sz="12" w:space="0" w:color="auto"/>
            <w:left w:val="single" w:sz="12" w:space="0" w:color="auto"/>
            <w:bottom w:val="single" w:sz="12" w:space="0" w:color="auto"/>
            <w:right w:val="single" w:sz="12" w:space="0" w:color="auto"/>
          </w:tcBorders>
          <w:vAlign w:val="center"/>
          <w:hideMark/>
        </w:tcPr>
        <w:p w14:paraId="01C5FAB6" w14:textId="77777777" w:rsidR="00280DE9" w:rsidRPr="003B3967" w:rsidRDefault="008F00E7">
          <w:pPr>
            <w:spacing w:line="276" w:lineRule="auto"/>
            <w:jc w:val="center"/>
            <w:rPr>
              <w:rFonts w:ascii="Calibri" w:hAnsi="Calibri" w:cs="Tahoma"/>
              <w:b/>
              <w:color w:val="FF0000"/>
              <w:sz w:val="18"/>
              <w:szCs w:val="18"/>
              <w:lang w:eastAsia="en-US"/>
            </w:rPr>
          </w:pPr>
          <w:r>
            <w:rPr>
              <w:rFonts w:ascii="Calibri" w:hAnsi="Calibri" w:cs="Tahoma"/>
              <w:b/>
              <w:sz w:val="18"/>
              <w:szCs w:val="18"/>
              <w:lang w:eastAsia="en-US"/>
            </w:rPr>
            <w:t>PROCESO DE GESTION DE LA SALUD PUBLICA Y DE INTERVENCIONES COLECTIVAS</w:t>
          </w:r>
        </w:p>
      </w:tc>
    </w:tr>
  </w:tbl>
  <w:p w14:paraId="7A3DE7ED" w14:textId="77777777" w:rsidR="00280DE9" w:rsidRDefault="00280D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5pt;height:10.5pt" o:bullet="t">
        <v:imagedata r:id="rId1" o:title="mso1"/>
      </v:shape>
    </w:pict>
  </w:numPicBullet>
  <w:abstractNum w:abstractNumId="0" w15:restartNumberingAfterBreak="0">
    <w:nsid w:val="FFFFFF1D"/>
    <w:multiLevelType w:val="multilevel"/>
    <w:tmpl w:val="7250EA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67E8B"/>
    <w:multiLevelType w:val="hybridMultilevel"/>
    <w:tmpl w:val="D7767EDC"/>
    <w:lvl w:ilvl="0" w:tplc="26341B3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0957F1"/>
    <w:multiLevelType w:val="hybridMultilevel"/>
    <w:tmpl w:val="1F7052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08090E"/>
    <w:multiLevelType w:val="hybridMultilevel"/>
    <w:tmpl w:val="B1F215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DA7003"/>
    <w:multiLevelType w:val="hybridMultilevel"/>
    <w:tmpl w:val="CEE856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74418F"/>
    <w:multiLevelType w:val="hybridMultilevel"/>
    <w:tmpl w:val="2AF663FC"/>
    <w:lvl w:ilvl="0" w:tplc="9EB4E70A">
      <w:start w:val="16"/>
      <w:numFmt w:val="bullet"/>
      <w:lvlText w:val=""/>
      <w:lvlJc w:val="left"/>
      <w:pPr>
        <w:ind w:left="720" w:hanging="360"/>
      </w:pPr>
      <w:rPr>
        <w:rFonts w:ascii="Symbol" w:eastAsia="Times New Roman" w:hAnsi="Symbol" w:cs="Tahoma"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CC0FC6"/>
    <w:multiLevelType w:val="hybridMultilevel"/>
    <w:tmpl w:val="279A84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012098"/>
    <w:multiLevelType w:val="hybridMultilevel"/>
    <w:tmpl w:val="1A7457DC"/>
    <w:lvl w:ilvl="0" w:tplc="2514B224">
      <w:start w:val="1"/>
      <w:numFmt w:val="bullet"/>
      <w:lvlText w:val="•"/>
      <w:lvlJc w:val="left"/>
      <w:pPr>
        <w:tabs>
          <w:tab w:val="num" w:pos="720"/>
        </w:tabs>
        <w:ind w:left="720" w:hanging="360"/>
      </w:pPr>
      <w:rPr>
        <w:rFonts w:ascii="Arial" w:hAnsi="Arial" w:hint="default"/>
      </w:rPr>
    </w:lvl>
    <w:lvl w:ilvl="1" w:tplc="B40A736A" w:tentative="1">
      <w:start w:val="1"/>
      <w:numFmt w:val="bullet"/>
      <w:lvlText w:val="•"/>
      <w:lvlJc w:val="left"/>
      <w:pPr>
        <w:tabs>
          <w:tab w:val="num" w:pos="1440"/>
        </w:tabs>
        <w:ind w:left="1440" w:hanging="360"/>
      </w:pPr>
      <w:rPr>
        <w:rFonts w:ascii="Arial" w:hAnsi="Arial" w:hint="default"/>
      </w:rPr>
    </w:lvl>
    <w:lvl w:ilvl="2" w:tplc="2A2A188C" w:tentative="1">
      <w:start w:val="1"/>
      <w:numFmt w:val="bullet"/>
      <w:lvlText w:val="•"/>
      <w:lvlJc w:val="left"/>
      <w:pPr>
        <w:tabs>
          <w:tab w:val="num" w:pos="2160"/>
        </w:tabs>
        <w:ind w:left="2160" w:hanging="360"/>
      </w:pPr>
      <w:rPr>
        <w:rFonts w:ascii="Arial" w:hAnsi="Arial" w:hint="default"/>
      </w:rPr>
    </w:lvl>
    <w:lvl w:ilvl="3" w:tplc="111A4ED4" w:tentative="1">
      <w:start w:val="1"/>
      <w:numFmt w:val="bullet"/>
      <w:lvlText w:val="•"/>
      <w:lvlJc w:val="left"/>
      <w:pPr>
        <w:tabs>
          <w:tab w:val="num" w:pos="2880"/>
        </w:tabs>
        <w:ind w:left="2880" w:hanging="360"/>
      </w:pPr>
      <w:rPr>
        <w:rFonts w:ascii="Arial" w:hAnsi="Arial" w:hint="default"/>
      </w:rPr>
    </w:lvl>
    <w:lvl w:ilvl="4" w:tplc="A23ECAD4" w:tentative="1">
      <w:start w:val="1"/>
      <w:numFmt w:val="bullet"/>
      <w:lvlText w:val="•"/>
      <w:lvlJc w:val="left"/>
      <w:pPr>
        <w:tabs>
          <w:tab w:val="num" w:pos="3600"/>
        </w:tabs>
        <w:ind w:left="3600" w:hanging="360"/>
      </w:pPr>
      <w:rPr>
        <w:rFonts w:ascii="Arial" w:hAnsi="Arial" w:hint="default"/>
      </w:rPr>
    </w:lvl>
    <w:lvl w:ilvl="5" w:tplc="9E943E82" w:tentative="1">
      <w:start w:val="1"/>
      <w:numFmt w:val="bullet"/>
      <w:lvlText w:val="•"/>
      <w:lvlJc w:val="left"/>
      <w:pPr>
        <w:tabs>
          <w:tab w:val="num" w:pos="4320"/>
        </w:tabs>
        <w:ind w:left="4320" w:hanging="360"/>
      </w:pPr>
      <w:rPr>
        <w:rFonts w:ascii="Arial" w:hAnsi="Arial" w:hint="default"/>
      </w:rPr>
    </w:lvl>
    <w:lvl w:ilvl="6" w:tplc="8D9071B8" w:tentative="1">
      <w:start w:val="1"/>
      <w:numFmt w:val="bullet"/>
      <w:lvlText w:val="•"/>
      <w:lvlJc w:val="left"/>
      <w:pPr>
        <w:tabs>
          <w:tab w:val="num" w:pos="5040"/>
        </w:tabs>
        <w:ind w:left="5040" w:hanging="360"/>
      </w:pPr>
      <w:rPr>
        <w:rFonts w:ascii="Arial" w:hAnsi="Arial" w:hint="default"/>
      </w:rPr>
    </w:lvl>
    <w:lvl w:ilvl="7" w:tplc="039AA4C6" w:tentative="1">
      <w:start w:val="1"/>
      <w:numFmt w:val="bullet"/>
      <w:lvlText w:val="•"/>
      <w:lvlJc w:val="left"/>
      <w:pPr>
        <w:tabs>
          <w:tab w:val="num" w:pos="5760"/>
        </w:tabs>
        <w:ind w:left="5760" w:hanging="360"/>
      </w:pPr>
      <w:rPr>
        <w:rFonts w:ascii="Arial" w:hAnsi="Arial" w:hint="default"/>
      </w:rPr>
    </w:lvl>
    <w:lvl w:ilvl="8" w:tplc="CC266F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84109A"/>
    <w:multiLevelType w:val="hybridMultilevel"/>
    <w:tmpl w:val="2AD6E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35064B"/>
    <w:multiLevelType w:val="hybridMultilevel"/>
    <w:tmpl w:val="DC2C3278"/>
    <w:lvl w:ilvl="0" w:tplc="277873EE">
      <w:start w:val="1"/>
      <w:numFmt w:val="bullet"/>
      <w:lvlText w:val=""/>
      <w:lvlJc w:val="left"/>
      <w:pPr>
        <w:ind w:left="680" w:hanging="32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F147754"/>
    <w:multiLevelType w:val="hybridMultilevel"/>
    <w:tmpl w:val="CEB803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021752"/>
    <w:multiLevelType w:val="hybridMultilevel"/>
    <w:tmpl w:val="AE3E1CA8"/>
    <w:lvl w:ilvl="0" w:tplc="B64ADCC2">
      <w:start w:val="1"/>
      <w:numFmt w:val="bullet"/>
      <w:lvlText w:val="•"/>
      <w:lvlJc w:val="left"/>
      <w:pPr>
        <w:tabs>
          <w:tab w:val="num" w:pos="720"/>
        </w:tabs>
        <w:ind w:left="720" w:hanging="360"/>
      </w:pPr>
      <w:rPr>
        <w:rFonts w:ascii="Arial" w:hAnsi="Arial" w:hint="default"/>
      </w:rPr>
    </w:lvl>
    <w:lvl w:ilvl="1" w:tplc="93B28764" w:tentative="1">
      <w:start w:val="1"/>
      <w:numFmt w:val="bullet"/>
      <w:lvlText w:val="•"/>
      <w:lvlJc w:val="left"/>
      <w:pPr>
        <w:tabs>
          <w:tab w:val="num" w:pos="1440"/>
        </w:tabs>
        <w:ind w:left="1440" w:hanging="360"/>
      </w:pPr>
      <w:rPr>
        <w:rFonts w:ascii="Arial" w:hAnsi="Arial" w:hint="default"/>
      </w:rPr>
    </w:lvl>
    <w:lvl w:ilvl="2" w:tplc="7F4ACE5A" w:tentative="1">
      <w:start w:val="1"/>
      <w:numFmt w:val="bullet"/>
      <w:lvlText w:val="•"/>
      <w:lvlJc w:val="left"/>
      <w:pPr>
        <w:tabs>
          <w:tab w:val="num" w:pos="2160"/>
        </w:tabs>
        <w:ind w:left="2160" w:hanging="360"/>
      </w:pPr>
      <w:rPr>
        <w:rFonts w:ascii="Arial" w:hAnsi="Arial" w:hint="default"/>
      </w:rPr>
    </w:lvl>
    <w:lvl w:ilvl="3" w:tplc="0D167B7E" w:tentative="1">
      <w:start w:val="1"/>
      <w:numFmt w:val="bullet"/>
      <w:lvlText w:val="•"/>
      <w:lvlJc w:val="left"/>
      <w:pPr>
        <w:tabs>
          <w:tab w:val="num" w:pos="2880"/>
        </w:tabs>
        <w:ind w:left="2880" w:hanging="360"/>
      </w:pPr>
      <w:rPr>
        <w:rFonts w:ascii="Arial" w:hAnsi="Arial" w:hint="default"/>
      </w:rPr>
    </w:lvl>
    <w:lvl w:ilvl="4" w:tplc="1464AF2C" w:tentative="1">
      <w:start w:val="1"/>
      <w:numFmt w:val="bullet"/>
      <w:lvlText w:val="•"/>
      <w:lvlJc w:val="left"/>
      <w:pPr>
        <w:tabs>
          <w:tab w:val="num" w:pos="3600"/>
        </w:tabs>
        <w:ind w:left="3600" w:hanging="360"/>
      </w:pPr>
      <w:rPr>
        <w:rFonts w:ascii="Arial" w:hAnsi="Arial" w:hint="default"/>
      </w:rPr>
    </w:lvl>
    <w:lvl w:ilvl="5" w:tplc="A50A0146" w:tentative="1">
      <w:start w:val="1"/>
      <w:numFmt w:val="bullet"/>
      <w:lvlText w:val="•"/>
      <w:lvlJc w:val="left"/>
      <w:pPr>
        <w:tabs>
          <w:tab w:val="num" w:pos="4320"/>
        </w:tabs>
        <w:ind w:left="4320" w:hanging="360"/>
      </w:pPr>
      <w:rPr>
        <w:rFonts w:ascii="Arial" w:hAnsi="Arial" w:hint="default"/>
      </w:rPr>
    </w:lvl>
    <w:lvl w:ilvl="6" w:tplc="366AFF8C" w:tentative="1">
      <w:start w:val="1"/>
      <w:numFmt w:val="bullet"/>
      <w:lvlText w:val="•"/>
      <w:lvlJc w:val="left"/>
      <w:pPr>
        <w:tabs>
          <w:tab w:val="num" w:pos="5040"/>
        </w:tabs>
        <w:ind w:left="5040" w:hanging="360"/>
      </w:pPr>
      <w:rPr>
        <w:rFonts w:ascii="Arial" w:hAnsi="Arial" w:hint="default"/>
      </w:rPr>
    </w:lvl>
    <w:lvl w:ilvl="7" w:tplc="6D1073EC" w:tentative="1">
      <w:start w:val="1"/>
      <w:numFmt w:val="bullet"/>
      <w:lvlText w:val="•"/>
      <w:lvlJc w:val="left"/>
      <w:pPr>
        <w:tabs>
          <w:tab w:val="num" w:pos="5760"/>
        </w:tabs>
        <w:ind w:left="5760" w:hanging="360"/>
      </w:pPr>
      <w:rPr>
        <w:rFonts w:ascii="Arial" w:hAnsi="Arial" w:hint="default"/>
      </w:rPr>
    </w:lvl>
    <w:lvl w:ilvl="8" w:tplc="BEC87E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D64265"/>
    <w:multiLevelType w:val="hybridMultilevel"/>
    <w:tmpl w:val="B52CFF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8B6683"/>
    <w:multiLevelType w:val="hybridMultilevel"/>
    <w:tmpl w:val="363AE1A6"/>
    <w:lvl w:ilvl="0" w:tplc="B238BA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B81512"/>
    <w:multiLevelType w:val="hybridMultilevel"/>
    <w:tmpl w:val="5B4CDC1C"/>
    <w:lvl w:ilvl="0" w:tplc="B096EA7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A3A3BB2"/>
    <w:multiLevelType w:val="hybridMultilevel"/>
    <w:tmpl w:val="460C8C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AB17F7D"/>
    <w:multiLevelType w:val="multilevel"/>
    <w:tmpl w:val="5110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D740F1"/>
    <w:multiLevelType w:val="hybridMultilevel"/>
    <w:tmpl w:val="28A81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A155B"/>
    <w:multiLevelType w:val="hybridMultilevel"/>
    <w:tmpl w:val="D90401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B009EE"/>
    <w:multiLevelType w:val="hybridMultilevel"/>
    <w:tmpl w:val="657E1C6A"/>
    <w:lvl w:ilvl="0" w:tplc="5FFC9D90">
      <w:start w:val="1"/>
      <w:numFmt w:val="bullet"/>
      <w:lvlText w:val="•"/>
      <w:lvlJc w:val="left"/>
      <w:pPr>
        <w:tabs>
          <w:tab w:val="num" w:pos="720"/>
        </w:tabs>
        <w:ind w:left="720" w:hanging="360"/>
      </w:pPr>
      <w:rPr>
        <w:rFonts w:ascii="Arial" w:hAnsi="Arial" w:hint="default"/>
      </w:rPr>
    </w:lvl>
    <w:lvl w:ilvl="1" w:tplc="288E1EF2" w:tentative="1">
      <w:start w:val="1"/>
      <w:numFmt w:val="bullet"/>
      <w:lvlText w:val="•"/>
      <w:lvlJc w:val="left"/>
      <w:pPr>
        <w:tabs>
          <w:tab w:val="num" w:pos="1440"/>
        </w:tabs>
        <w:ind w:left="1440" w:hanging="360"/>
      </w:pPr>
      <w:rPr>
        <w:rFonts w:ascii="Arial" w:hAnsi="Arial" w:hint="default"/>
      </w:rPr>
    </w:lvl>
    <w:lvl w:ilvl="2" w:tplc="AE789DC8" w:tentative="1">
      <w:start w:val="1"/>
      <w:numFmt w:val="bullet"/>
      <w:lvlText w:val="•"/>
      <w:lvlJc w:val="left"/>
      <w:pPr>
        <w:tabs>
          <w:tab w:val="num" w:pos="2160"/>
        </w:tabs>
        <w:ind w:left="2160" w:hanging="360"/>
      </w:pPr>
      <w:rPr>
        <w:rFonts w:ascii="Arial" w:hAnsi="Arial" w:hint="default"/>
      </w:rPr>
    </w:lvl>
    <w:lvl w:ilvl="3" w:tplc="B0AA18DE" w:tentative="1">
      <w:start w:val="1"/>
      <w:numFmt w:val="bullet"/>
      <w:lvlText w:val="•"/>
      <w:lvlJc w:val="left"/>
      <w:pPr>
        <w:tabs>
          <w:tab w:val="num" w:pos="2880"/>
        </w:tabs>
        <w:ind w:left="2880" w:hanging="360"/>
      </w:pPr>
      <w:rPr>
        <w:rFonts w:ascii="Arial" w:hAnsi="Arial" w:hint="default"/>
      </w:rPr>
    </w:lvl>
    <w:lvl w:ilvl="4" w:tplc="6D38751E" w:tentative="1">
      <w:start w:val="1"/>
      <w:numFmt w:val="bullet"/>
      <w:lvlText w:val="•"/>
      <w:lvlJc w:val="left"/>
      <w:pPr>
        <w:tabs>
          <w:tab w:val="num" w:pos="3600"/>
        </w:tabs>
        <w:ind w:left="3600" w:hanging="360"/>
      </w:pPr>
      <w:rPr>
        <w:rFonts w:ascii="Arial" w:hAnsi="Arial" w:hint="default"/>
      </w:rPr>
    </w:lvl>
    <w:lvl w:ilvl="5" w:tplc="7BEEBB86" w:tentative="1">
      <w:start w:val="1"/>
      <w:numFmt w:val="bullet"/>
      <w:lvlText w:val="•"/>
      <w:lvlJc w:val="left"/>
      <w:pPr>
        <w:tabs>
          <w:tab w:val="num" w:pos="4320"/>
        </w:tabs>
        <w:ind w:left="4320" w:hanging="360"/>
      </w:pPr>
      <w:rPr>
        <w:rFonts w:ascii="Arial" w:hAnsi="Arial" w:hint="default"/>
      </w:rPr>
    </w:lvl>
    <w:lvl w:ilvl="6" w:tplc="8F4C00D0" w:tentative="1">
      <w:start w:val="1"/>
      <w:numFmt w:val="bullet"/>
      <w:lvlText w:val="•"/>
      <w:lvlJc w:val="left"/>
      <w:pPr>
        <w:tabs>
          <w:tab w:val="num" w:pos="5040"/>
        </w:tabs>
        <w:ind w:left="5040" w:hanging="360"/>
      </w:pPr>
      <w:rPr>
        <w:rFonts w:ascii="Arial" w:hAnsi="Arial" w:hint="default"/>
      </w:rPr>
    </w:lvl>
    <w:lvl w:ilvl="7" w:tplc="A546E3DA" w:tentative="1">
      <w:start w:val="1"/>
      <w:numFmt w:val="bullet"/>
      <w:lvlText w:val="•"/>
      <w:lvlJc w:val="left"/>
      <w:pPr>
        <w:tabs>
          <w:tab w:val="num" w:pos="5760"/>
        </w:tabs>
        <w:ind w:left="5760" w:hanging="360"/>
      </w:pPr>
      <w:rPr>
        <w:rFonts w:ascii="Arial" w:hAnsi="Arial" w:hint="default"/>
      </w:rPr>
    </w:lvl>
    <w:lvl w:ilvl="8" w:tplc="E25EF5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2418E1"/>
    <w:multiLevelType w:val="hybridMultilevel"/>
    <w:tmpl w:val="25185BB2"/>
    <w:lvl w:ilvl="0" w:tplc="240A000F">
      <w:start w:val="1"/>
      <w:numFmt w:val="decimal"/>
      <w:lvlText w:val="%1."/>
      <w:lvlJc w:val="left"/>
      <w:pPr>
        <w:ind w:left="3903" w:hanging="360"/>
      </w:pPr>
      <w:rPr>
        <w:rFonts w:hint="default"/>
      </w:rPr>
    </w:lvl>
    <w:lvl w:ilvl="1" w:tplc="240A0019" w:tentative="1">
      <w:start w:val="1"/>
      <w:numFmt w:val="lowerLetter"/>
      <w:lvlText w:val="%2."/>
      <w:lvlJc w:val="left"/>
      <w:pPr>
        <w:ind w:left="4623" w:hanging="360"/>
      </w:pPr>
    </w:lvl>
    <w:lvl w:ilvl="2" w:tplc="240A001B" w:tentative="1">
      <w:start w:val="1"/>
      <w:numFmt w:val="lowerRoman"/>
      <w:lvlText w:val="%3."/>
      <w:lvlJc w:val="right"/>
      <w:pPr>
        <w:ind w:left="5343" w:hanging="180"/>
      </w:pPr>
    </w:lvl>
    <w:lvl w:ilvl="3" w:tplc="240A000F" w:tentative="1">
      <w:start w:val="1"/>
      <w:numFmt w:val="decimal"/>
      <w:lvlText w:val="%4."/>
      <w:lvlJc w:val="left"/>
      <w:pPr>
        <w:ind w:left="6063" w:hanging="360"/>
      </w:pPr>
    </w:lvl>
    <w:lvl w:ilvl="4" w:tplc="240A0019" w:tentative="1">
      <w:start w:val="1"/>
      <w:numFmt w:val="lowerLetter"/>
      <w:lvlText w:val="%5."/>
      <w:lvlJc w:val="left"/>
      <w:pPr>
        <w:ind w:left="6783" w:hanging="360"/>
      </w:pPr>
    </w:lvl>
    <w:lvl w:ilvl="5" w:tplc="240A001B" w:tentative="1">
      <w:start w:val="1"/>
      <w:numFmt w:val="lowerRoman"/>
      <w:lvlText w:val="%6."/>
      <w:lvlJc w:val="right"/>
      <w:pPr>
        <w:ind w:left="7503" w:hanging="180"/>
      </w:pPr>
    </w:lvl>
    <w:lvl w:ilvl="6" w:tplc="240A000F" w:tentative="1">
      <w:start w:val="1"/>
      <w:numFmt w:val="decimal"/>
      <w:lvlText w:val="%7."/>
      <w:lvlJc w:val="left"/>
      <w:pPr>
        <w:ind w:left="8223" w:hanging="360"/>
      </w:pPr>
    </w:lvl>
    <w:lvl w:ilvl="7" w:tplc="240A0019" w:tentative="1">
      <w:start w:val="1"/>
      <w:numFmt w:val="lowerLetter"/>
      <w:lvlText w:val="%8."/>
      <w:lvlJc w:val="left"/>
      <w:pPr>
        <w:ind w:left="8943" w:hanging="360"/>
      </w:pPr>
    </w:lvl>
    <w:lvl w:ilvl="8" w:tplc="240A001B" w:tentative="1">
      <w:start w:val="1"/>
      <w:numFmt w:val="lowerRoman"/>
      <w:lvlText w:val="%9."/>
      <w:lvlJc w:val="right"/>
      <w:pPr>
        <w:ind w:left="9663" w:hanging="180"/>
      </w:pPr>
    </w:lvl>
  </w:abstractNum>
  <w:abstractNum w:abstractNumId="21" w15:restartNumberingAfterBreak="0">
    <w:nsid w:val="43560AFB"/>
    <w:multiLevelType w:val="hybridMultilevel"/>
    <w:tmpl w:val="F24AC82A"/>
    <w:lvl w:ilvl="0" w:tplc="A05ED4CA">
      <w:start w:val="1"/>
      <w:numFmt w:val="bullet"/>
      <w:lvlText w:val="o"/>
      <w:lvlJc w:val="left"/>
      <w:pPr>
        <w:ind w:left="1080" w:hanging="360"/>
      </w:pPr>
      <w:rPr>
        <w:rFonts w:ascii="Courier New" w:hAnsi="Courier New" w:hint="default"/>
        <w:color w:val="C0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B9C703C"/>
    <w:multiLevelType w:val="hybridMultilevel"/>
    <w:tmpl w:val="0FC0B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31680F"/>
    <w:multiLevelType w:val="hybridMultilevel"/>
    <w:tmpl w:val="91CA6B6C"/>
    <w:lvl w:ilvl="0" w:tplc="6D6A1E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20B2F73"/>
    <w:multiLevelType w:val="hybridMultilevel"/>
    <w:tmpl w:val="363AE1A6"/>
    <w:lvl w:ilvl="0" w:tplc="B238BA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DC55CB"/>
    <w:multiLevelType w:val="hybridMultilevel"/>
    <w:tmpl w:val="ABC29ECE"/>
    <w:lvl w:ilvl="0" w:tplc="EF46E85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B4046E"/>
    <w:multiLevelType w:val="hybridMultilevel"/>
    <w:tmpl w:val="2CD06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4856BB"/>
    <w:multiLevelType w:val="hybridMultilevel"/>
    <w:tmpl w:val="0FEE7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E30F5A"/>
    <w:multiLevelType w:val="hybridMultilevel"/>
    <w:tmpl w:val="7B06F98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D705942"/>
    <w:multiLevelType w:val="hybridMultilevel"/>
    <w:tmpl w:val="EC0E8FCE"/>
    <w:lvl w:ilvl="0" w:tplc="1AC2C41C">
      <w:numFmt w:val="bullet"/>
      <w:lvlText w:val="-"/>
      <w:lvlJc w:val="left"/>
      <w:pPr>
        <w:ind w:left="720" w:hanging="360"/>
      </w:pPr>
      <w:rPr>
        <w:rFonts w:ascii="Tahoma" w:eastAsia="Times New Roman"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E507D91"/>
    <w:multiLevelType w:val="hybridMultilevel"/>
    <w:tmpl w:val="060678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0C0003"/>
    <w:multiLevelType w:val="hybridMultilevel"/>
    <w:tmpl w:val="53C88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1D5059F"/>
    <w:multiLevelType w:val="hybridMultilevel"/>
    <w:tmpl w:val="3D845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27D20B4"/>
    <w:multiLevelType w:val="hybridMultilevel"/>
    <w:tmpl w:val="EE1AE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50D5E36"/>
    <w:multiLevelType w:val="hybridMultilevel"/>
    <w:tmpl w:val="3594F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FE0CD0"/>
    <w:multiLevelType w:val="hybridMultilevel"/>
    <w:tmpl w:val="55D41C22"/>
    <w:lvl w:ilvl="0" w:tplc="C2001592">
      <w:start w:val="1"/>
      <w:numFmt w:val="bullet"/>
      <w:lvlText w:val="•"/>
      <w:lvlJc w:val="left"/>
      <w:pPr>
        <w:tabs>
          <w:tab w:val="num" w:pos="720"/>
        </w:tabs>
        <w:ind w:left="720" w:hanging="360"/>
      </w:pPr>
      <w:rPr>
        <w:rFonts w:ascii="Arial" w:hAnsi="Arial" w:hint="default"/>
      </w:rPr>
    </w:lvl>
    <w:lvl w:ilvl="1" w:tplc="FE56E056" w:tentative="1">
      <w:start w:val="1"/>
      <w:numFmt w:val="bullet"/>
      <w:lvlText w:val="•"/>
      <w:lvlJc w:val="left"/>
      <w:pPr>
        <w:tabs>
          <w:tab w:val="num" w:pos="1440"/>
        </w:tabs>
        <w:ind w:left="1440" w:hanging="360"/>
      </w:pPr>
      <w:rPr>
        <w:rFonts w:ascii="Arial" w:hAnsi="Arial" w:hint="default"/>
      </w:rPr>
    </w:lvl>
    <w:lvl w:ilvl="2" w:tplc="F7646004" w:tentative="1">
      <w:start w:val="1"/>
      <w:numFmt w:val="bullet"/>
      <w:lvlText w:val="•"/>
      <w:lvlJc w:val="left"/>
      <w:pPr>
        <w:tabs>
          <w:tab w:val="num" w:pos="2160"/>
        </w:tabs>
        <w:ind w:left="2160" w:hanging="360"/>
      </w:pPr>
      <w:rPr>
        <w:rFonts w:ascii="Arial" w:hAnsi="Arial" w:hint="default"/>
      </w:rPr>
    </w:lvl>
    <w:lvl w:ilvl="3" w:tplc="DBD072A2" w:tentative="1">
      <w:start w:val="1"/>
      <w:numFmt w:val="bullet"/>
      <w:lvlText w:val="•"/>
      <w:lvlJc w:val="left"/>
      <w:pPr>
        <w:tabs>
          <w:tab w:val="num" w:pos="2880"/>
        </w:tabs>
        <w:ind w:left="2880" w:hanging="360"/>
      </w:pPr>
      <w:rPr>
        <w:rFonts w:ascii="Arial" w:hAnsi="Arial" w:hint="default"/>
      </w:rPr>
    </w:lvl>
    <w:lvl w:ilvl="4" w:tplc="1ACAFA08" w:tentative="1">
      <w:start w:val="1"/>
      <w:numFmt w:val="bullet"/>
      <w:lvlText w:val="•"/>
      <w:lvlJc w:val="left"/>
      <w:pPr>
        <w:tabs>
          <w:tab w:val="num" w:pos="3600"/>
        </w:tabs>
        <w:ind w:left="3600" w:hanging="360"/>
      </w:pPr>
      <w:rPr>
        <w:rFonts w:ascii="Arial" w:hAnsi="Arial" w:hint="default"/>
      </w:rPr>
    </w:lvl>
    <w:lvl w:ilvl="5" w:tplc="C90C81C0" w:tentative="1">
      <w:start w:val="1"/>
      <w:numFmt w:val="bullet"/>
      <w:lvlText w:val="•"/>
      <w:lvlJc w:val="left"/>
      <w:pPr>
        <w:tabs>
          <w:tab w:val="num" w:pos="4320"/>
        </w:tabs>
        <w:ind w:left="4320" w:hanging="360"/>
      </w:pPr>
      <w:rPr>
        <w:rFonts w:ascii="Arial" w:hAnsi="Arial" w:hint="default"/>
      </w:rPr>
    </w:lvl>
    <w:lvl w:ilvl="6" w:tplc="158E6AD4" w:tentative="1">
      <w:start w:val="1"/>
      <w:numFmt w:val="bullet"/>
      <w:lvlText w:val="•"/>
      <w:lvlJc w:val="left"/>
      <w:pPr>
        <w:tabs>
          <w:tab w:val="num" w:pos="5040"/>
        </w:tabs>
        <w:ind w:left="5040" w:hanging="360"/>
      </w:pPr>
      <w:rPr>
        <w:rFonts w:ascii="Arial" w:hAnsi="Arial" w:hint="default"/>
      </w:rPr>
    </w:lvl>
    <w:lvl w:ilvl="7" w:tplc="E02EE124" w:tentative="1">
      <w:start w:val="1"/>
      <w:numFmt w:val="bullet"/>
      <w:lvlText w:val="•"/>
      <w:lvlJc w:val="left"/>
      <w:pPr>
        <w:tabs>
          <w:tab w:val="num" w:pos="5760"/>
        </w:tabs>
        <w:ind w:left="5760" w:hanging="360"/>
      </w:pPr>
      <w:rPr>
        <w:rFonts w:ascii="Arial" w:hAnsi="Arial" w:hint="default"/>
      </w:rPr>
    </w:lvl>
    <w:lvl w:ilvl="8" w:tplc="E36EA7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6587814"/>
    <w:multiLevelType w:val="hybridMultilevel"/>
    <w:tmpl w:val="BBF889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8DD365B"/>
    <w:multiLevelType w:val="multilevel"/>
    <w:tmpl w:val="F454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ED415E"/>
    <w:multiLevelType w:val="multilevel"/>
    <w:tmpl w:val="F584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1D09F3"/>
    <w:multiLevelType w:val="hybridMultilevel"/>
    <w:tmpl w:val="DE66A39E"/>
    <w:lvl w:ilvl="0" w:tplc="6D6A1E0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6F805A3B"/>
    <w:multiLevelType w:val="hybridMultilevel"/>
    <w:tmpl w:val="961C4F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95FFA"/>
    <w:multiLevelType w:val="hybridMultilevel"/>
    <w:tmpl w:val="208845A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7755509C"/>
    <w:multiLevelType w:val="hybridMultilevel"/>
    <w:tmpl w:val="54DC1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8133948"/>
    <w:multiLevelType w:val="hybridMultilevel"/>
    <w:tmpl w:val="6A22F35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AE56F07"/>
    <w:multiLevelType w:val="hybridMultilevel"/>
    <w:tmpl w:val="0660D5B8"/>
    <w:lvl w:ilvl="0" w:tplc="A2D42D6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9"/>
  </w:num>
  <w:num w:numId="2">
    <w:abstractNumId w:val="28"/>
  </w:num>
  <w:num w:numId="3">
    <w:abstractNumId w:val="5"/>
  </w:num>
  <w:num w:numId="4">
    <w:abstractNumId w:val="25"/>
  </w:num>
  <w:num w:numId="5">
    <w:abstractNumId w:val="23"/>
  </w:num>
  <w:num w:numId="6">
    <w:abstractNumId w:val="33"/>
  </w:num>
  <w:num w:numId="7">
    <w:abstractNumId w:val="34"/>
  </w:num>
  <w:num w:numId="8">
    <w:abstractNumId w:val="22"/>
  </w:num>
  <w:num w:numId="9">
    <w:abstractNumId w:val="29"/>
  </w:num>
  <w:num w:numId="10">
    <w:abstractNumId w:val="36"/>
  </w:num>
  <w:num w:numId="11">
    <w:abstractNumId w:val="27"/>
  </w:num>
  <w:num w:numId="12">
    <w:abstractNumId w:val="21"/>
  </w:num>
  <w:num w:numId="13">
    <w:abstractNumId w:val="14"/>
  </w:num>
  <w:num w:numId="14">
    <w:abstractNumId w:val="1"/>
  </w:num>
  <w:num w:numId="15">
    <w:abstractNumId w:val="0"/>
  </w:num>
  <w:num w:numId="16">
    <w:abstractNumId w:val="35"/>
  </w:num>
  <w:num w:numId="17">
    <w:abstractNumId w:val="7"/>
  </w:num>
  <w:num w:numId="18">
    <w:abstractNumId w:val="11"/>
  </w:num>
  <w:num w:numId="19">
    <w:abstractNumId w:val="19"/>
  </w:num>
  <w:num w:numId="20">
    <w:abstractNumId w:val="3"/>
  </w:num>
  <w:num w:numId="21">
    <w:abstractNumId w:val="42"/>
  </w:num>
  <w:num w:numId="22">
    <w:abstractNumId w:val="24"/>
  </w:num>
  <w:num w:numId="23">
    <w:abstractNumId w:val="32"/>
  </w:num>
  <w:num w:numId="24">
    <w:abstractNumId w:val="43"/>
  </w:num>
  <w:num w:numId="25">
    <w:abstractNumId w:val="18"/>
  </w:num>
  <w:num w:numId="26">
    <w:abstractNumId w:val="9"/>
  </w:num>
  <w:num w:numId="27">
    <w:abstractNumId w:val="44"/>
  </w:num>
  <w:num w:numId="28">
    <w:abstractNumId w:val="31"/>
  </w:num>
  <w:num w:numId="29">
    <w:abstractNumId w:val="8"/>
  </w:num>
  <w:num w:numId="30">
    <w:abstractNumId w:val="20"/>
  </w:num>
  <w:num w:numId="31">
    <w:abstractNumId w:val="13"/>
  </w:num>
  <w:num w:numId="32">
    <w:abstractNumId w:val="30"/>
  </w:num>
  <w:num w:numId="33">
    <w:abstractNumId w:val="10"/>
  </w:num>
  <w:num w:numId="34">
    <w:abstractNumId w:val="26"/>
  </w:num>
  <w:num w:numId="35">
    <w:abstractNumId w:val="38"/>
  </w:num>
  <w:num w:numId="36">
    <w:abstractNumId w:val="17"/>
  </w:num>
  <w:num w:numId="37">
    <w:abstractNumId w:val="40"/>
  </w:num>
  <w:num w:numId="38">
    <w:abstractNumId w:val="15"/>
  </w:num>
  <w:num w:numId="39">
    <w:abstractNumId w:val="12"/>
  </w:num>
  <w:num w:numId="40">
    <w:abstractNumId w:val="16"/>
  </w:num>
  <w:num w:numId="41">
    <w:abstractNumId w:val="37"/>
  </w:num>
  <w:num w:numId="42">
    <w:abstractNumId w:val="4"/>
  </w:num>
  <w:num w:numId="43">
    <w:abstractNumId w:val="6"/>
  </w:num>
  <w:num w:numId="44">
    <w:abstractNumId w:val="41"/>
  </w:num>
  <w:num w:numId="4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6B"/>
    <w:rsid w:val="00000E40"/>
    <w:rsid w:val="000011BD"/>
    <w:rsid w:val="00002897"/>
    <w:rsid w:val="00002B15"/>
    <w:rsid w:val="0000340E"/>
    <w:rsid w:val="000036E6"/>
    <w:rsid w:val="00005481"/>
    <w:rsid w:val="00005F0D"/>
    <w:rsid w:val="00006DDD"/>
    <w:rsid w:val="0001074F"/>
    <w:rsid w:val="0001168E"/>
    <w:rsid w:val="00012ABA"/>
    <w:rsid w:val="000131A4"/>
    <w:rsid w:val="00013D33"/>
    <w:rsid w:val="00015576"/>
    <w:rsid w:val="00015B36"/>
    <w:rsid w:val="00017853"/>
    <w:rsid w:val="00020142"/>
    <w:rsid w:val="00021B22"/>
    <w:rsid w:val="000235CA"/>
    <w:rsid w:val="000262B9"/>
    <w:rsid w:val="0002698B"/>
    <w:rsid w:val="00031A1A"/>
    <w:rsid w:val="000323ED"/>
    <w:rsid w:val="00033C83"/>
    <w:rsid w:val="00033F1A"/>
    <w:rsid w:val="00034E61"/>
    <w:rsid w:val="00036616"/>
    <w:rsid w:val="00040180"/>
    <w:rsid w:val="000401F1"/>
    <w:rsid w:val="00040B2F"/>
    <w:rsid w:val="0004419E"/>
    <w:rsid w:val="00046AB7"/>
    <w:rsid w:val="00047F25"/>
    <w:rsid w:val="000509BC"/>
    <w:rsid w:val="00051EA5"/>
    <w:rsid w:val="0005395B"/>
    <w:rsid w:val="00053B01"/>
    <w:rsid w:val="0005449F"/>
    <w:rsid w:val="000557AC"/>
    <w:rsid w:val="00055EFC"/>
    <w:rsid w:val="00057F43"/>
    <w:rsid w:val="00061074"/>
    <w:rsid w:val="00061D43"/>
    <w:rsid w:val="00061F83"/>
    <w:rsid w:val="000641E3"/>
    <w:rsid w:val="00065B3B"/>
    <w:rsid w:val="00067DB7"/>
    <w:rsid w:val="000705A0"/>
    <w:rsid w:val="0007205C"/>
    <w:rsid w:val="000726AE"/>
    <w:rsid w:val="00073FD1"/>
    <w:rsid w:val="00074B40"/>
    <w:rsid w:val="00076011"/>
    <w:rsid w:val="000778FF"/>
    <w:rsid w:val="000801CD"/>
    <w:rsid w:val="00082625"/>
    <w:rsid w:val="00082FDD"/>
    <w:rsid w:val="000846FE"/>
    <w:rsid w:val="00085F8F"/>
    <w:rsid w:val="00087291"/>
    <w:rsid w:val="00087CC9"/>
    <w:rsid w:val="00087DB4"/>
    <w:rsid w:val="000906AC"/>
    <w:rsid w:val="00090713"/>
    <w:rsid w:val="000930BD"/>
    <w:rsid w:val="00093827"/>
    <w:rsid w:val="000944DB"/>
    <w:rsid w:val="00094F19"/>
    <w:rsid w:val="000950BC"/>
    <w:rsid w:val="00096938"/>
    <w:rsid w:val="00096F24"/>
    <w:rsid w:val="000A0B12"/>
    <w:rsid w:val="000A0BD3"/>
    <w:rsid w:val="000A2205"/>
    <w:rsid w:val="000A2F73"/>
    <w:rsid w:val="000A51AE"/>
    <w:rsid w:val="000A5E52"/>
    <w:rsid w:val="000B07AF"/>
    <w:rsid w:val="000B14C3"/>
    <w:rsid w:val="000B150C"/>
    <w:rsid w:val="000B3088"/>
    <w:rsid w:val="000B316E"/>
    <w:rsid w:val="000B337D"/>
    <w:rsid w:val="000B4501"/>
    <w:rsid w:val="000B524E"/>
    <w:rsid w:val="000B6E84"/>
    <w:rsid w:val="000C164F"/>
    <w:rsid w:val="000C1FC5"/>
    <w:rsid w:val="000C32CE"/>
    <w:rsid w:val="000C4B8C"/>
    <w:rsid w:val="000C56AF"/>
    <w:rsid w:val="000C736E"/>
    <w:rsid w:val="000D0CAE"/>
    <w:rsid w:val="000D445A"/>
    <w:rsid w:val="000D4AF4"/>
    <w:rsid w:val="000E0B4D"/>
    <w:rsid w:val="000E147D"/>
    <w:rsid w:val="000E31C2"/>
    <w:rsid w:val="000F07C0"/>
    <w:rsid w:val="000F0A43"/>
    <w:rsid w:val="000F1C44"/>
    <w:rsid w:val="000F24FD"/>
    <w:rsid w:val="000F2A89"/>
    <w:rsid w:val="000F3FC7"/>
    <w:rsid w:val="000F400C"/>
    <w:rsid w:val="000F42A1"/>
    <w:rsid w:val="000F45DD"/>
    <w:rsid w:val="000F4E84"/>
    <w:rsid w:val="00100088"/>
    <w:rsid w:val="00100394"/>
    <w:rsid w:val="0010111A"/>
    <w:rsid w:val="00101F98"/>
    <w:rsid w:val="00103FAF"/>
    <w:rsid w:val="00104142"/>
    <w:rsid w:val="001044EA"/>
    <w:rsid w:val="00110AFC"/>
    <w:rsid w:val="00110E69"/>
    <w:rsid w:val="00113A40"/>
    <w:rsid w:val="001203F8"/>
    <w:rsid w:val="00121D4F"/>
    <w:rsid w:val="00125295"/>
    <w:rsid w:val="00127B8C"/>
    <w:rsid w:val="001302E6"/>
    <w:rsid w:val="00135A3C"/>
    <w:rsid w:val="00142F7D"/>
    <w:rsid w:val="00143D2A"/>
    <w:rsid w:val="001518CD"/>
    <w:rsid w:val="00154522"/>
    <w:rsid w:val="001557FD"/>
    <w:rsid w:val="001608FC"/>
    <w:rsid w:val="00160EA9"/>
    <w:rsid w:val="00162EA2"/>
    <w:rsid w:val="001631B4"/>
    <w:rsid w:val="001635D4"/>
    <w:rsid w:val="0016424D"/>
    <w:rsid w:val="00164F4B"/>
    <w:rsid w:val="0016669B"/>
    <w:rsid w:val="0017170F"/>
    <w:rsid w:val="001718A8"/>
    <w:rsid w:val="0017192F"/>
    <w:rsid w:val="001728E7"/>
    <w:rsid w:val="00173DE0"/>
    <w:rsid w:val="00174F01"/>
    <w:rsid w:val="001775DF"/>
    <w:rsid w:val="0018150E"/>
    <w:rsid w:val="0018231D"/>
    <w:rsid w:val="0018470D"/>
    <w:rsid w:val="001864FF"/>
    <w:rsid w:val="00187B4A"/>
    <w:rsid w:val="00187E21"/>
    <w:rsid w:val="00191340"/>
    <w:rsid w:val="0019192D"/>
    <w:rsid w:val="00192C11"/>
    <w:rsid w:val="001A0A76"/>
    <w:rsid w:val="001A0EAF"/>
    <w:rsid w:val="001A1299"/>
    <w:rsid w:val="001A2F39"/>
    <w:rsid w:val="001A326C"/>
    <w:rsid w:val="001A4F00"/>
    <w:rsid w:val="001A5F4F"/>
    <w:rsid w:val="001A6015"/>
    <w:rsid w:val="001A650E"/>
    <w:rsid w:val="001B0229"/>
    <w:rsid w:val="001B190D"/>
    <w:rsid w:val="001B208A"/>
    <w:rsid w:val="001B2774"/>
    <w:rsid w:val="001B3330"/>
    <w:rsid w:val="001B3E10"/>
    <w:rsid w:val="001B445E"/>
    <w:rsid w:val="001B484F"/>
    <w:rsid w:val="001B66A0"/>
    <w:rsid w:val="001C20C9"/>
    <w:rsid w:val="001C2575"/>
    <w:rsid w:val="001C3D6F"/>
    <w:rsid w:val="001C5603"/>
    <w:rsid w:val="001C6198"/>
    <w:rsid w:val="001D005E"/>
    <w:rsid w:val="001D027E"/>
    <w:rsid w:val="001D0313"/>
    <w:rsid w:val="001D3187"/>
    <w:rsid w:val="001D44FB"/>
    <w:rsid w:val="001D570F"/>
    <w:rsid w:val="001D5B88"/>
    <w:rsid w:val="001D666D"/>
    <w:rsid w:val="001D6939"/>
    <w:rsid w:val="001D6F6C"/>
    <w:rsid w:val="001D7C11"/>
    <w:rsid w:val="001D7E1D"/>
    <w:rsid w:val="001E0746"/>
    <w:rsid w:val="001E195B"/>
    <w:rsid w:val="001E1AD6"/>
    <w:rsid w:val="001E258B"/>
    <w:rsid w:val="001E7632"/>
    <w:rsid w:val="001F2ABC"/>
    <w:rsid w:val="001F3036"/>
    <w:rsid w:val="001F3E1D"/>
    <w:rsid w:val="001F5900"/>
    <w:rsid w:val="001F61DE"/>
    <w:rsid w:val="00201F5C"/>
    <w:rsid w:val="00202F5D"/>
    <w:rsid w:val="002033C6"/>
    <w:rsid w:val="00203DF4"/>
    <w:rsid w:val="00204C37"/>
    <w:rsid w:val="0020656A"/>
    <w:rsid w:val="00207CA5"/>
    <w:rsid w:val="00212463"/>
    <w:rsid w:val="00213750"/>
    <w:rsid w:val="00215E2D"/>
    <w:rsid w:val="00216A78"/>
    <w:rsid w:val="00217FFD"/>
    <w:rsid w:val="0022368A"/>
    <w:rsid w:val="00223CDE"/>
    <w:rsid w:val="00224056"/>
    <w:rsid w:val="00224464"/>
    <w:rsid w:val="00224D27"/>
    <w:rsid w:val="002266E8"/>
    <w:rsid w:val="00226B3A"/>
    <w:rsid w:val="002271E5"/>
    <w:rsid w:val="0022768F"/>
    <w:rsid w:val="0023191D"/>
    <w:rsid w:val="00231ACA"/>
    <w:rsid w:val="00232AC5"/>
    <w:rsid w:val="00232FD1"/>
    <w:rsid w:val="00234697"/>
    <w:rsid w:val="0023507A"/>
    <w:rsid w:val="002364EA"/>
    <w:rsid w:val="00240DBC"/>
    <w:rsid w:val="00241BA0"/>
    <w:rsid w:val="0024416B"/>
    <w:rsid w:val="00245F7F"/>
    <w:rsid w:val="0024799F"/>
    <w:rsid w:val="0025261E"/>
    <w:rsid w:val="002529A3"/>
    <w:rsid w:val="00253C18"/>
    <w:rsid w:val="00253F03"/>
    <w:rsid w:val="0025515A"/>
    <w:rsid w:val="00255954"/>
    <w:rsid w:val="00256367"/>
    <w:rsid w:val="002568C3"/>
    <w:rsid w:val="00260754"/>
    <w:rsid w:val="002624BF"/>
    <w:rsid w:val="00263201"/>
    <w:rsid w:val="00265DAF"/>
    <w:rsid w:val="002669A2"/>
    <w:rsid w:val="00267C53"/>
    <w:rsid w:val="002720BF"/>
    <w:rsid w:val="002739CE"/>
    <w:rsid w:val="002754A3"/>
    <w:rsid w:val="00276DD6"/>
    <w:rsid w:val="00280DE9"/>
    <w:rsid w:val="00280E47"/>
    <w:rsid w:val="0028121A"/>
    <w:rsid w:val="00281A08"/>
    <w:rsid w:val="00283ED7"/>
    <w:rsid w:val="0028485C"/>
    <w:rsid w:val="002859A6"/>
    <w:rsid w:val="00285C48"/>
    <w:rsid w:val="00290851"/>
    <w:rsid w:val="00292BFF"/>
    <w:rsid w:val="00293246"/>
    <w:rsid w:val="00293891"/>
    <w:rsid w:val="0029612E"/>
    <w:rsid w:val="0029649F"/>
    <w:rsid w:val="00297225"/>
    <w:rsid w:val="00297FED"/>
    <w:rsid w:val="002A0532"/>
    <w:rsid w:val="002A0913"/>
    <w:rsid w:val="002A1842"/>
    <w:rsid w:val="002A23A4"/>
    <w:rsid w:val="002A3F39"/>
    <w:rsid w:val="002A47B4"/>
    <w:rsid w:val="002A53DB"/>
    <w:rsid w:val="002A54B1"/>
    <w:rsid w:val="002A72B7"/>
    <w:rsid w:val="002A7E28"/>
    <w:rsid w:val="002B0F31"/>
    <w:rsid w:val="002B1A44"/>
    <w:rsid w:val="002B2079"/>
    <w:rsid w:val="002B246C"/>
    <w:rsid w:val="002B2A8E"/>
    <w:rsid w:val="002B47DA"/>
    <w:rsid w:val="002B4B0A"/>
    <w:rsid w:val="002B6B8D"/>
    <w:rsid w:val="002B6BF5"/>
    <w:rsid w:val="002C085B"/>
    <w:rsid w:val="002C1083"/>
    <w:rsid w:val="002C319A"/>
    <w:rsid w:val="002C378B"/>
    <w:rsid w:val="002C3A17"/>
    <w:rsid w:val="002C55BA"/>
    <w:rsid w:val="002C5B4B"/>
    <w:rsid w:val="002C6260"/>
    <w:rsid w:val="002C7608"/>
    <w:rsid w:val="002D638C"/>
    <w:rsid w:val="002D661D"/>
    <w:rsid w:val="002E036A"/>
    <w:rsid w:val="002E1435"/>
    <w:rsid w:val="002E2B89"/>
    <w:rsid w:val="002E3276"/>
    <w:rsid w:val="002E41A9"/>
    <w:rsid w:val="002E47F4"/>
    <w:rsid w:val="002E48E3"/>
    <w:rsid w:val="002E4B7D"/>
    <w:rsid w:val="002E6585"/>
    <w:rsid w:val="002F00E0"/>
    <w:rsid w:val="002F011C"/>
    <w:rsid w:val="002F061C"/>
    <w:rsid w:val="002F0664"/>
    <w:rsid w:val="002F1D5C"/>
    <w:rsid w:val="002F358D"/>
    <w:rsid w:val="002F4485"/>
    <w:rsid w:val="002F47E0"/>
    <w:rsid w:val="002F4BC5"/>
    <w:rsid w:val="002F79C9"/>
    <w:rsid w:val="002F7D98"/>
    <w:rsid w:val="003003E3"/>
    <w:rsid w:val="003007E2"/>
    <w:rsid w:val="00300BF6"/>
    <w:rsid w:val="00301268"/>
    <w:rsid w:val="00302BF0"/>
    <w:rsid w:val="0030473F"/>
    <w:rsid w:val="003051F0"/>
    <w:rsid w:val="00306F93"/>
    <w:rsid w:val="003072D8"/>
    <w:rsid w:val="0030756A"/>
    <w:rsid w:val="00307B24"/>
    <w:rsid w:val="00307CE9"/>
    <w:rsid w:val="003110AA"/>
    <w:rsid w:val="0031159F"/>
    <w:rsid w:val="00311776"/>
    <w:rsid w:val="003130BC"/>
    <w:rsid w:val="003137F4"/>
    <w:rsid w:val="003150FC"/>
    <w:rsid w:val="00317A1A"/>
    <w:rsid w:val="00324349"/>
    <w:rsid w:val="00324A7C"/>
    <w:rsid w:val="00325DB5"/>
    <w:rsid w:val="00326A51"/>
    <w:rsid w:val="00326D05"/>
    <w:rsid w:val="00330762"/>
    <w:rsid w:val="00331302"/>
    <w:rsid w:val="00331606"/>
    <w:rsid w:val="0033190E"/>
    <w:rsid w:val="0033201F"/>
    <w:rsid w:val="00334E60"/>
    <w:rsid w:val="00335093"/>
    <w:rsid w:val="00336DD8"/>
    <w:rsid w:val="00337CCD"/>
    <w:rsid w:val="00340497"/>
    <w:rsid w:val="003423D7"/>
    <w:rsid w:val="0034323E"/>
    <w:rsid w:val="00344525"/>
    <w:rsid w:val="003451FB"/>
    <w:rsid w:val="003477BF"/>
    <w:rsid w:val="00350E4C"/>
    <w:rsid w:val="00350F18"/>
    <w:rsid w:val="0035147F"/>
    <w:rsid w:val="00355FE6"/>
    <w:rsid w:val="00356166"/>
    <w:rsid w:val="003574FA"/>
    <w:rsid w:val="0035787C"/>
    <w:rsid w:val="00357950"/>
    <w:rsid w:val="0035798B"/>
    <w:rsid w:val="00357F7E"/>
    <w:rsid w:val="0036110B"/>
    <w:rsid w:val="0036299A"/>
    <w:rsid w:val="00362EFD"/>
    <w:rsid w:val="00372738"/>
    <w:rsid w:val="00373D23"/>
    <w:rsid w:val="0037401C"/>
    <w:rsid w:val="003767F8"/>
    <w:rsid w:val="0037787D"/>
    <w:rsid w:val="003831DD"/>
    <w:rsid w:val="00383687"/>
    <w:rsid w:val="00383C63"/>
    <w:rsid w:val="00386E02"/>
    <w:rsid w:val="00387A9B"/>
    <w:rsid w:val="0039022D"/>
    <w:rsid w:val="003903FA"/>
    <w:rsid w:val="00390CCC"/>
    <w:rsid w:val="00392F0D"/>
    <w:rsid w:val="003954C3"/>
    <w:rsid w:val="00397A87"/>
    <w:rsid w:val="003A186B"/>
    <w:rsid w:val="003A1E88"/>
    <w:rsid w:val="003A2034"/>
    <w:rsid w:val="003A214E"/>
    <w:rsid w:val="003A2A83"/>
    <w:rsid w:val="003A30E4"/>
    <w:rsid w:val="003A4ED3"/>
    <w:rsid w:val="003A5604"/>
    <w:rsid w:val="003A5DA5"/>
    <w:rsid w:val="003A6528"/>
    <w:rsid w:val="003B12E9"/>
    <w:rsid w:val="003B1633"/>
    <w:rsid w:val="003B3967"/>
    <w:rsid w:val="003B4A15"/>
    <w:rsid w:val="003B4B6A"/>
    <w:rsid w:val="003B5BF5"/>
    <w:rsid w:val="003B7228"/>
    <w:rsid w:val="003B7915"/>
    <w:rsid w:val="003C1640"/>
    <w:rsid w:val="003C217E"/>
    <w:rsid w:val="003C26F2"/>
    <w:rsid w:val="003C27D7"/>
    <w:rsid w:val="003C493B"/>
    <w:rsid w:val="003C4D09"/>
    <w:rsid w:val="003C5C69"/>
    <w:rsid w:val="003C74DA"/>
    <w:rsid w:val="003D2414"/>
    <w:rsid w:val="003D3A6F"/>
    <w:rsid w:val="003D5F09"/>
    <w:rsid w:val="003E0AE0"/>
    <w:rsid w:val="003E2317"/>
    <w:rsid w:val="003E2DB7"/>
    <w:rsid w:val="003E545D"/>
    <w:rsid w:val="003E5D19"/>
    <w:rsid w:val="003E7E27"/>
    <w:rsid w:val="003F06CA"/>
    <w:rsid w:val="003F0D75"/>
    <w:rsid w:val="003F2889"/>
    <w:rsid w:val="003F3ECE"/>
    <w:rsid w:val="003F4EBC"/>
    <w:rsid w:val="003F5064"/>
    <w:rsid w:val="003F50DE"/>
    <w:rsid w:val="003F6EAD"/>
    <w:rsid w:val="003F71C8"/>
    <w:rsid w:val="003F7E49"/>
    <w:rsid w:val="00400CC9"/>
    <w:rsid w:val="00403BB8"/>
    <w:rsid w:val="00404597"/>
    <w:rsid w:val="00405D57"/>
    <w:rsid w:val="004062D2"/>
    <w:rsid w:val="004117B0"/>
    <w:rsid w:val="004141E9"/>
    <w:rsid w:val="00414755"/>
    <w:rsid w:val="0041555F"/>
    <w:rsid w:val="00422C1F"/>
    <w:rsid w:val="00426F57"/>
    <w:rsid w:val="00427190"/>
    <w:rsid w:val="00430C68"/>
    <w:rsid w:val="0043171D"/>
    <w:rsid w:val="00431DF7"/>
    <w:rsid w:val="0043213E"/>
    <w:rsid w:val="00433372"/>
    <w:rsid w:val="00433DA6"/>
    <w:rsid w:val="0043415C"/>
    <w:rsid w:val="004355E3"/>
    <w:rsid w:val="00437370"/>
    <w:rsid w:val="00440EA8"/>
    <w:rsid w:val="004416ED"/>
    <w:rsid w:val="004445DC"/>
    <w:rsid w:val="0044477E"/>
    <w:rsid w:val="004447EE"/>
    <w:rsid w:val="004458F8"/>
    <w:rsid w:val="00446ACC"/>
    <w:rsid w:val="00450151"/>
    <w:rsid w:val="0045418B"/>
    <w:rsid w:val="0045792B"/>
    <w:rsid w:val="00460B04"/>
    <w:rsid w:val="004611CC"/>
    <w:rsid w:val="004618C5"/>
    <w:rsid w:val="004627FE"/>
    <w:rsid w:val="0046355E"/>
    <w:rsid w:val="004637AF"/>
    <w:rsid w:val="00464A1A"/>
    <w:rsid w:val="0046555D"/>
    <w:rsid w:val="00465ACB"/>
    <w:rsid w:val="00466CE5"/>
    <w:rsid w:val="00471659"/>
    <w:rsid w:val="00471B2E"/>
    <w:rsid w:val="00472019"/>
    <w:rsid w:val="004721A1"/>
    <w:rsid w:val="00473479"/>
    <w:rsid w:val="0047371D"/>
    <w:rsid w:val="00473A21"/>
    <w:rsid w:val="00474338"/>
    <w:rsid w:val="004744BB"/>
    <w:rsid w:val="00474D53"/>
    <w:rsid w:val="0047524B"/>
    <w:rsid w:val="00476557"/>
    <w:rsid w:val="00476B38"/>
    <w:rsid w:val="00477CF7"/>
    <w:rsid w:val="00481C71"/>
    <w:rsid w:val="004827A4"/>
    <w:rsid w:val="004831C8"/>
    <w:rsid w:val="004846CD"/>
    <w:rsid w:val="00487238"/>
    <w:rsid w:val="00490FDE"/>
    <w:rsid w:val="004921E2"/>
    <w:rsid w:val="00493B25"/>
    <w:rsid w:val="00493BE2"/>
    <w:rsid w:val="0049662E"/>
    <w:rsid w:val="004967FF"/>
    <w:rsid w:val="00497112"/>
    <w:rsid w:val="004A21A2"/>
    <w:rsid w:val="004A471A"/>
    <w:rsid w:val="004A5C3E"/>
    <w:rsid w:val="004A5F89"/>
    <w:rsid w:val="004A7883"/>
    <w:rsid w:val="004B0539"/>
    <w:rsid w:val="004B0E28"/>
    <w:rsid w:val="004B1E51"/>
    <w:rsid w:val="004B2AB1"/>
    <w:rsid w:val="004B341D"/>
    <w:rsid w:val="004B44C8"/>
    <w:rsid w:val="004B5F2C"/>
    <w:rsid w:val="004B6692"/>
    <w:rsid w:val="004B6917"/>
    <w:rsid w:val="004B7AA4"/>
    <w:rsid w:val="004C1F02"/>
    <w:rsid w:val="004C50F2"/>
    <w:rsid w:val="004C7043"/>
    <w:rsid w:val="004D1486"/>
    <w:rsid w:val="004D3CFD"/>
    <w:rsid w:val="004D4BA9"/>
    <w:rsid w:val="004D767C"/>
    <w:rsid w:val="004D76D4"/>
    <w:rsid w:val="004E0C1A"/>
    <w:rsid w:val="004E217E"/>
    <w:rsid w:val="004E311E"/>
    <w:rsid w:val="004E4D76"/>
    <w:rsid w:val="004E5C72"/>
    <w:rsid w:val="004E788A"/>
    <w:rsid w:val="004E7DD3"/>
    <w:rsid w:val="004F0868"/>
    <w:rsid w:val="004F2207"/>
    <w:rsid w:val="004F3343"/>
    <w:rsid w:val="004F4A53"/>
    <w:rsid w:val="004F6324"/>
    <w:rsid w:val="004F7736"/>
    <w:rsid w:val="005004BE"/>
    <w:rsid w:val="00500D21"/>
    <w:rsid w:val="00501E29"/>
    <w:rsid w:val="00504A47"/>
    <w:rsid w:val="00505C22"/>
    <w:rsid w:val="005079DE"/>
    <w:rsid w:val="00507A53"/>
    <w:rsid w:val="00510399"/>
    <w:rsid w:val="00510E12"/>
    <w:rsid w:val="00511865"/>
    <w:rsid w:val="00512D72"/>
    <w:rsid w:val="005147E8"/>
    <w:rsid w:val="00514914"/>
    <w:rsid w:val="00515878"/>
    <w:rsid w:val="00516ED6"/>
    <w:rsid w:val="005229DF"/>
    <w:rsid w:val="005236FD"/>
    <w:rsid w:val="00523B0D"/>
    <w:rsid w:val="00523EA2"/>
    <w:rsid w:val="00524BE6"/>
    <w:rsid w:val="00526920"/>
    <w:rsid w:val="00530573"/>
    <w:rsid w:val="00533EA7"/>
    <w:rsid w:val="005369E2"/>
    <w:rsid w:val="00536DDA"/>
    <w:rsid w:val="00537121"/>
    <w:rsid w:val="00537FD2"/>
    <w:rsid w:val="00541090"/>
    <w:rsid w:val="00541DC4"/>
    <w:rsid w:val="0054436B"/>
    <w:rsid w:val="00545028"/>
    <w:rsid w:val="0054529A"/>
    <w:rsid w:val="00545A8E"/>
    <w:rsid w:val="005461E7"/>
    <w:rsid w:val="00550301"/>
    <w:rsid w:val="00553423"/>
    <w:rsid w:val="00553CC2"/>
    <w:rsid w:val="00554287"/>
    <w:rsid w:val="0055594C"/>
    <w:rsid w:val="00560A4A"/>
    <w:rsid w:val="00561E68"/>
    <w:rsid w:val="00565516"/>
    <w:rsid w:val="005679E9"/>
    <w:rsid w:val="00570BD2"/>
    <w:rsid w:val="00571CCF"/>
    <w:rsid w:val="00571DD2"/>
    <w:rsid w:val="00574446"/>
    <w:rsid w:val="0057624C"/>
    <w:rsid w:val="0057636F"/>
    <w:rsid w:val="005763A6"/>
    <w:rsid w:val="0057708C"/>
    <w:rsid w:val="00577DE8"/>
    <w:rsid w:val="00577F7D"/>
    <w:rsid w:val="005808B1"/>
    <w:rsid w:val="005818F9"/>
    <w:rsid w:val="005830E4"/>
    <w:rsid w:val="00584745"/>
    <w:rsid w:val="00590C19"/>
    <w:rsid w:val="0059270F"/>
    <w:rsid w:val="00596F48"/>
    <w:rsid w:val="005972A4"/>
    <w:rsid w:val="005974DE"/>
    <w:rsid w:val="00597EA4"/>
    <w:rsid w:val="00597ED1"/>
    <w:rsid w:val="005A0228"/>
    <w:rsid w:val="005A0C2C"/>
    <w:rsid w:val="005A4DCB"/>
    <w:rsid w:val="005A5B63"/>
    <w:rsid w:val="005A7F68"/>
    <w:rsid w:val="005B1874"/>
    <w:rsid w:val="005B24E7"/>
    <w:rsid w:val="005B257F"/>
    <w:rsid w:val="005B270A"/>
    <w:rsid w:val="005B2835"/>
    <w:rsid w:val="005B2C68"/>
    <w:rsid w:val="005B3DB5"/>
    <w:rsid w:val="005B47E6"/>
    <w:rsid w:val="005B5B58"/>
    <w:rsid w:val="005B6200"/>
    <w:rsid w:val="005B6FFF"/>
    <w:rsid w:val="005B7728"/>
    <w:rsid w:val="005C05C3"/>
    <w:rsid w:val="005C2DFA"/>
    <w:rsid w:val="005C5C68"/>
    <w:rsid w:val="005D02BC"/>
    <w:rsid w:val="005D063C"/>
    <w:rsid w:val="005D0D46"/>
    <w:rsid w:val="005D1DF8"/>
    <w:rsid w:val="005D236C"/>
    <w:rsid w:val="005D6DBD"/>
    <w:rsid w:val="005E047A"/>
    <w:rsid w:val="005E1D12"/>
    <w:rsid w:val="005E2243"/>
    <w:rsid w:val="005E2BDC"/>
    <w:rsid w:val="005E36F1"/>
    <w:rsid w:val="005E492D"/>
    <w:rsid w:val="005E58C4"/>
    <w:rsid w:val="005E685A"/>
    <w:rsid w:val="005F4FF5"/>
    <w:rsid w:val="005F656D"/>
    <w:rsid w:val="006000C6"/>
    <w:rsid w:val="00600FB8"/>
    <w:rsid w:val="00602293"/>
    <w:rsid w:val="00602860"/>
    <w:rsid w:val="00602A18"/>
    <w:rsid w:val="00602C25"/>
    <w:rsid w:val="0060466F"/>
    <w:rsid w:val="0060496F"/>
    <w:rsid w:val="00606AC6"/>
    <w:rsid w:val="0061056F"/>
    <w:rsid w:val="00610D6F"/>
    <w:rsid w:val="00611D50"/>
    <w:rsid w:val="0061280A"/>
    <w:rsid w:val="006130C1"/>
    <w:rsid w:val="0061380A"/>
    <w:rsid w:val="00616593"/>
    <w:rsid w:val="00620A35"/>
    <w:rsid w:val="0062178E"/>
    <w:rsid w:val="00621DED"/>
    <w:rsid w:val="006222EB"/>
    <w:rsid w:val="00622456"/>
    <w:rsid w:val="00622764"/>
    <w:rsid w:val="00623146"/>
    <w:rsid w:val="006246E6"/>
    <w:rsid w:val="00627A1F"/>
    <w:rsid w:val="00631138"/>
    <w:rsid w:val="00631A0A"/>
    <w:rsid w:val="006357F7"/>
    <w:rsid w:val="0064123B"/>
    <w:rsid w:val="00641510"/>
    <w:rsid w:val="0064260F"/>
    <w:rsid w:val="00644646"/>
    <w:rsid w:val="0064612C"/>
    <w:rsid w:val="00646159"/>
    <w:rsid w:val="006462DA"/>
    <w:rsid w:val="00646F55"/>
    <w:rsid w:val="00647A67"/>
    <w:rsid w:val="006504F3"/>
    <w:rsid w:val="00650679"/>
    <w:rsid w:val="006515C4"/>
    <w:rsid w:val="00651CF0"/>
    <w:rsid w:val="00652C90"/>
    <w:rsid w:val="00654371"/>
    <w:rsid w:val="00655D5C"/>
    <w:rsid w:val="00655FDF"/>
    <w:rsid w:val="00662442"/>
    <w:rsid w:val="006636AB"/>
    <w:rsid w:val="006665FC"/>
    <w:rsid w:val="00667445"/>
    <w:rsid w:val="006710A1"/>
    <w:rsid w:val="006713DC"/>
    <w:rsid w:val="00671E5E"/>
    <w:rsid w:val="00676D39"/>
    <w:rsid w:val="00676FBF"/>
    <w:rsid w:val="006806DB"/>
    <w:rsid w:val="00681102"/>
    <w:rsid w:val="00681490"/>
    <w:rsid w:val="0068164A"/>
    <w:rsid w:val="00682F63"/>
    <w:rsid w:val="0068473E"/>
    <w:rsid w:val="00684E75"/>
    <w:rsid w:val="00685567"/>
    <w:rsid w:val="00687011"/>
    <w:rsid w:val="0069223B"/>
    <w:rsid w:val="00692656"/>
    <w:rsid w:val="0069334F"/>
    <w:rsid w:val="00693797"/>
    <w:rsid w:val="006972A2"/>
    <w:rsid w:val="00697D97"/>
    <w:rsid w:val="006A0E26"/>
    <w:rsid w:val="006A1452"/>
    <w:rsid w:val="006A17F8"/>
    <w:rsid w:val="006A1D50"/>
    <w:rsid w:val="006A1F16"/>
    <w:rsid w:val="006A348A"/>
    <w:rsid w:val="006A3B09"/>
    <w:rsid w:val="006B0315"/>
    <w:rsid w:val="006B15C2"/>
    <w:rsid w:val="006B57BB"/>
    <w:rsid w:val="006B5901"/>
    <w:rsid w:val="006B6141"/>
    <w:rsid w:val="006B6B2F"/>
    <w:rsid w:val="006B7737"/>
    <w:rsid w:val="006C10DF"/>
    <w:rsid w:val="006C3C91"/>
    <w:rsid w:val="006C405C"/>
    <w:rsid w:val="006C47FD"/>
    <w:rsid w:val="006C4F52"/>
    <w:rsid w:val="006C677E"/>
    <w:rsid w:val="006C6A62"/>
    <w:rsid w:val="006C6E6E"/>
    <w:rsid w:val="006D0C55"/>
    <w:rsid w:val="006D197D"/>
    <w:rsid w:val="006D2266"/>
    <w:rsid w:val="006D3998"/>
    <w:rsid w:val="006D3ED6"/>
    <w:rsid w:val="006D524C"/>
    <w:rsid w:val="006D672D"/>
    <w:rsid w:val="006D7A6E"/>
    <w:rsid w:val="006D7EDD"/>
    <w:rsid w:val="006E0E2F"/>
    <w:rsid w:val="006E1CFF"/>
    <w:rsid w:val="006E30BC"/>
    <w:rsid w:val="006E3C89"/>
    <w:rsid w:val="006E4E68"/>
    <w:rsid w:val="006E5F4C"/>
    <w:rsid w:val="006E6206"/>
    <w:rsid w:val="006E669A"/>
    <w:rsid w:val="006F02B3"/>
    <w:rsid w:val="006F0C19"/>
    <w:rsid w:val="006F34A6"/>
    <w:rsid w:val="006F40F0"/>
    <w:rsid w:val="006F4620"/>
    <w:rsid w:val="006F4834"/>
    <w:rsid w:val="006F4B25"/>
    <w:rsid w:val="006F4CDD"/>
    <w:rsid w:val="006F52E9"/>
    <w:rsid w:val="006F5727"/>
    <w:rsid w:val="006F5BC5"/>
    <w:rsid w:val="006F5D5A"/>
    <w:rsid w:val="006F65DD"/>
    <w:rsid w:val="00701F1F"/>
    <w:rsid w:val="00703246"/>
    <w:rsid w:val="007035ED"/>
    <w:rsid w:val="00703F86"/>
    <w:rsid w:val="00705DCB"/>
    <w:rsid w:val="00710AC1"/>
    <w:rsid w:val="00712BC6"/>
    <w:rsid w:val="00712D1F"/>
    <w:rsid w:val="00713A16"/>
    <w:rsid w:val="00715A67"/>
    <w:rsid w:val="007168C2"/>
    <w:rsid w:val="00716DEB"/>
    <w:rsid w:val="007177A8"/>
    <w:rsid w:val="00717CE3"/>
    <w:rsid w:val="007224A8"/>
    <w:rsid w:val="007228FD"/>
    <w:rsid w:val="007237F5"/>
    <w:rsid w:val="007244AD"/>
    <w:rsid w:val="00730FFC"/>
    <w:rsid w:val="00733533"/>
    <w:rsid w:val="0073378A"/>
    <w:rsid w:val="00735713"/>
    <w:rsid w:val="00736314"/>
    <w:rsid w:val="0073635F"/>
    <w:rsid w:val="00740396"/>
    <w:rsid w:val="0074340F"/>
    <w:rsid w:val="0075023B"/>
    <w:rsid w:val="007518F4"/>
    <w:rsid w:val="0075268A"/>
    <w:rsid w:val="0075270A"/>
    <w:rsid w:val="00752B60"/>
    <w:rsid w:val="007601A7"/>
    <w:rsid w:val="007605C9"/>
    <w:rsid w:val="00763464"/>
    <w:rsid w:val="00763C04"/>
    <w:rsid w:val="00764D95"/>
    <w:rsid w:val="00765D5F"/>
    <w:rsid w:val="00766730"/>
    <w:rsid w:val="007669EF"/>
    <w:rsid w:val="00767EBE"/>
    <w:rsid w:val="00772599"/>
    <w:rsid w:val="00773E8F"/>
    <w:rsid w:val="00776E6D"/>
    <w:rsid w:val="00780B0C"/>
    <w:rsid w:val="0078222D"/>
    <w:rsid w:val="00783EE4"/>
    <w:rsid w:val="0078661A"/>
    <w:rsid w:val="00787754"/>
    <w:rsid w:val="00790E07"/>
    <w:rsid w:val="0079112B"/>
    <w:rsid w:val="00791B4E"/>
    <w:rsid w:val="00792379"/>
    <w:rsid w:val="007931CA"/>
    <w:rsid w:val="00793E6E"/>
    <w:rsid w:val="007942F0"/>
    <w:rsid w:val="0079520F"/>
    <w:rsid w:val="00796950"/>
    <w:rsid w:val="00796CFD"/>
    <w:rsid w:val="007A0D9B"/>
    <w:rsid w:val="007A1515"/>
    <w:rsid w:val="007A18B2"/>
    <w:rsid w:val="007A4449"/>
    <w:rsid w:val="007A52D0"/>
    <w:rsid w:val="007A6F05"/>
    <w:rsid w:val="007B22D9"/>
    <w:rsid w:val="007B2351"/>
    <w:rsid w:val="007B35FA"/>
    <w:rsid w:val="007B6EC4"/>
    <w:rsid w:val="007C06C3"/>
    <w:rsid w:val="007C0CEB"/>
    <w:rsid w:val="007C4CF1"/>
    <w:rsid w:val="007C6643"/>
    <w:rsid w:val="007C6A51"/>
    <w:rsid w:val="007C7E16"/>
    <w:rsid w:val="007D0205"/>
    <w:rsid w:val="007D07B7"/>
    <w:rsid w:val="007D14DD"/>
    <w:rsid w:val="007D19FC"/>
    <w:rsid w:val="007D2425"/>
    <w:rsid w:val="007D50FD"/>
    <w:rsid w:val="007D55A1"/>
    <w:rsid w:val="007D5B6D"/>
    <w:rsid w:val="007D7AD0"/>
    <w:rsid w:val="007E1288"/>
    <w:rsid w:val="007E3696"/>
    <w:rsid w:val="007E5564"/>
    <w:rsid w:val="007E560D"/>
    <w:rsid w:val="007E6134"/>
    <w:rsid w:val="007E7FCF"/>
    <w:rsid w:val="007E7FF3"/>
    <w:rsid w:val="007F0551"/>
    <w:rsid w:val="007F1D34"/>
    <w:rsid w:val="007F53C4"/>
    <w:rsid w:val="007F5AAE"/>
    <w:rsid w:val="007F72CE"/>
    <w:rsid w:val="00801BD2"/>
    <w:rsid w:val="0080377A"/>
    <w:rsid w:val="00804173"/>
    <w:rsid w:val="00805A8A"/>
    <w:rsid w:val="008065A9"/>
    <w:rsid w:val="00806B52"/>
    <w:rsid w:val="00806C84"/>
    <w:rsid w:val="00807C9F"/>
    <w:rsid w:val="008121AA"/>
    <w:rsid w:val="0081298F"/>
    <w:rsid w:val="0081303A"/>
    <w:rsid w:val="00813376"/>
    <w:rsid w:val="008137B2"/>
    <w:rsid w:val="00814449"/>
    <w:rsid w:val="00814CBF"/>
    <w:rsid w:val="00815A0A"/>
    <w:rsid w:val="008202A0"/>
    <w:rsid w:val="008203D3"/>
    <w:rsid w:val="00820596"/>
    <w:rsid w:val="0082114D"/>
    <w:rsid w:val="00822906"/>
    <w:rsid w:val="0082359A"/>
    <w:rsid w:val="008268CA"/>
    <w:rsid w:val="00827656"/>
    <w:rsid w:val="008320A0"/>
    <w:rsid w:val="0083275F"/>
    <w:rsid w:val="00832902"/>
    <w:rsid w:val="0083339D"/>
    <w:rsid w:val="00833B30"/>
    <w:rsid w:val="00834B82"/>
    <w:rsid w:val="008365F0"/>
    <w:rsid w:val="00837253"/>
    <w:rsid w:val="00837D2B"/>
    <w:rsid w:val="00842F8F"/>
    <w:rsid w:val="00843999"/>
    <w:rsid w:val="00844F0A"/>
    <w:rsid w:val="008473EC"/>
    <w:rsid w:val="008527E2"/>
    <w:rsid w:val="00853968"/>
    <w:rsid w:val="0085557A"/>
    <w:rsid w:val="00856A99"/>
    <w:rsid w:val="00856F88"/>
    <w:rsid w:val="00861FFC"/>
    <w:rsid w:val="00862B71"/>
    <w:rsid w:val="00862BAE"/>
    <w:rsid w:val="00867094"/>
    <w:rsid w:val="0087050F"/>
    <w:rsid w:val="00874765"/>
    <w:rsid w:val="00876695"/>
    <w:rsid w:val="00876E97"/>
    <w:rsid w:val="008823E2"/>
    <w:rsid w:val="00882D8A"/>
    <w:rsid w:val="008831FB"/>
    <w:rsid w:val="0088357B"/>
    <w:rsid w:val="00883E1E"/>
    <w:rsid w:val="00886872"/>
    <w:rsid w:val="00886C26"/>
    <w:rsid w:val="00886FF2"/>
    <w:rsid w:val="00890AC3"/>
    <w:rsid w:val="00890F8A"/>
    <w:rsid w:val="0089415B"/>
    <w:rsid w:val="00895630"/>
    <w:rsid w:val="00897711"/>
    <w:rsid w:val="008A0DDA"/>
    <w:rsid w:val="008A3F3A"/>
    <w:rsid w:val="008A415A"/>
    <w:rsid w:val="008A534D"/>
    <w:rsid w:val="008B30E0"/>
    <w:rsid w:val="008B36DE"/>
    <w:rsid w:val="008B65EC"/>
    <w:rsid w:val="008B7C26"/>
    <w:rsid w:val="008C11E1"/>
    <w:rsid w:val="008C183F"/>
    <w:rsid w:val="008C19DB"/>
    <w:rsid w:val="008C416A"/>
    <w:rsid w:val="008C45DB"/>
    <w:rsid w:val="008C53A8"/>
    <w:rsid w:val="008C5680"/>
    <w:rsid w:val="008C5962"/>
    <w:rsid w:val="008C5C6F"/>
    <w:rsid w:val="008D029C"/>
    <w:rsid w:val="008D09D4"/>
    <w:rsid w:val="008D19F0"/>
    <w:rsid w:val="008D1A36"/>
    <w:rsid w:val="008D2623"/>
    <w:rsid w:val="008D406A"/>
    <w:rsid w:val="008D4560"/>
    <w:rsid w:val="008D4960"/>
    <w:rsid w:val="008D5EFD"/>
    <w:rsid w:val="008E2167"/>
    <w:rsid w:val="008E2ECF"/>
    <w:rsid w:val="008E321C"/>
    <w:rsid w:val="008E37B3"/>
    <w:rsid w:val="008E51A7"/>
    <w:rsid w:val="008E6580"/>
    <w:rsid w:val="008E65CF"/>
    <w:rsid w:val="008E661F"/>
    <w:rsid w:val="008E6675"/>
    <w:rsid w:val="008E7E5A"/>
    <w:rsid w:val="008F00E7"/>
    <w:rsid w:val="008F1FFE"/>
    <w:rsid w:val="008F2CC5"/>
    <w:rsid w:val="008F3D25"/>
    <w:rsid w:val="008F537D"/>
    <w:rsid w:val="008F5C79"/>
    <w:rsid w:val="008F72F5"/>
    <w:rsid w:val="009002D2"/>
    <w:rsid w:val="00900C24"/>
    <w:rsid w:val="00900FD3"/>
    <w:rsid w:val="00902903"/>
    <w:rsid w:val="00902E5E"/>
    <w:rsid w:val="009033B4"/>
    <w:rsid w:val="00906D35"/>
    <w:rsid w:val="00911379"/>
    <w:rsid w:val="00914A9E"/>
    <w:rsid w:val="00914F9C"/>
    <w:rsid w:val="00916067"/>
    <w:rsid w:val="00920624"/>
    <w:rsid w:val="0092191D"/>
    <w:rsid w:val="00922BAE"/>
    <w:rsid w:val="00923B1E"/>
    <w:rsid w:val="0092604A"/>
    <w:rsid w:val="00927AF7"/>
    <w:rsid w:val="0093265D"/>
    <w:rsid w:val="00932F84"/>
    <w:rsid w:val="00933215"/>
    <w:rsid w:val="00934C22"/>
    <w:rsid w:val="0093511F"/>
    <w:rsid w:val="00936258"/>
    <w:rsid w:val="00940E24"/>
    <w:rsid w:val="00943187"/>
    <w:rsid w:val="0094360C"/>
    <w:rsid w:val="00943785"/>
    <w:rsid w:val="009439F0"/>
    <w:rsid w:val="0094718F"/>
    <w:rsid w:val="00947762"/>
    <w:rsid w:val="0094788B"/>
    <w:rsid w:val="009543AF"/>
    <w:rsid w:val="00954D73"/>
    <w:rsid w:val="00955EB1"/>
    <w:rsid w:val="00957253"/>
    <w:rsid w:val="00957A35"/>
    <w:rsid w:val="0096083B"/>
    <w:rsid w:val="00961F1F"/>
    <w:rsid w:val="009625C1"/>
    <w:rsid w:val="009628E1"/>
    <w:rsid w:val="009632A7"/>
    <w:rsid w:val="00964850"/>
    <w:rsid w:val="009649A2"/>
    <w:rsid w:val="00970986"/>
    <w:rsid w:val="0097101A"/>
    <w:rsid w:val="0097295C"/>
    <w:rsid w:val="00973157"/>
    <w:rsid w:val="009737CC"/>
    <w:rsid w:val="00973922"/>
    <w:rsid w:val="00974A8F"/>
    <w:rsid w:val="009768BC"/>
    <w:rsid w:val="00980AF2"/>
    <w:rsid w:val="0098138E"/>
    <w:rsid w:val="009816E4"/>
    <w:rsid w:val="00981848"/>
    <w:rsid w:val="00982BA3"/>
    <w:rsid w:val="00984696"/>
    <w:rsid w:val="00990664"/>
    <w:rsid w:val="00990A0F"/>
    <w:rsid w:val="00991560"/>
    <w:rsid w:val="00991E73"/>
    <w:rsid w:val="00993BD9"/>
    <w:rsid w:val="00993EFE"/>
    <w:rsid w:val="00997F10"/>
    <w:rsid w:val="009A05F5"/>
    <w:rsid w:val="009A07B5"/>
    <w:rsid w:val="009A1320"/>
    <w:rsid w:val="009A3674"/>
    <w:rsid w:val="009A69EC"/>
    <w:rsid w:val="009A79BA"/>
    <w:rsid w:val="009B02CD"/>
    <w:rsid w:val="009B4582"/>
    <w:rsid w:val="009B47B5"/>
    <w:rsid w:val="009B495B"/>
    <w:rsid w:val="009B512C"/>
    <w:rsid w:val="009B5D1F"/>
    <w:rsid w:val="009B6D31"/>
    <w:rsid w:val="009C13DB"/>
    <w:rsid w:val="009C1A5A"/>
    <w:rsid w:val="009C3AC5"/>
    <w:rsid w:val="009C46B7"/>
    <w:rsid w:val="009C5A6C"/>
    <w:rsid w:val="009D0045"/>
    <w:rsid w:val="009D091D"/>
    <w:rsid w:val="009D1BAB"/>
    <w:rsid w:val="009D2BBD"/>
    <w:rsid w:val="009D3984"/>
    <w:rsid w:val="009D3C50"/>
    <w:rsid w:val="009D497F"/>
    <w:rsid w:val="009D4F8C"/>
    <w:rsid w:val="009D5A61"/>
    <w:rsid w:val="009D6170"/>
    <w:rsid w:val="009E0AC5"/>
    <w:rsid w:val="009E0EBB"/>
    <w:rsid w:val="009E7B37"/>
    <w:rsid w:val="009E7DB2"/>
    <w:rsid w:val="009E7E63"/>
    <w:rsid w:val="009F0525"/>
    <w:rsid w:val="009F0C1B"/>
    <w:rsid w:val="009F36DD"/>
    <w:rsid w:val="009F3C0E"/>
    <w:rsid w:val="009F471A"/>
    <w:rsid w:val="009F5DEB"/>
    <w:rsid w:val="009F61C2"/>
    <w:rsid w:val="009F6A09"/>
    <w:rsid w:val="009F7A2D"/>
    <w:rsid w:val="00A009D0"/>
    <w:rsid w:val="00A01E6B"/>
    <w:rsid w:val="00A030CF"/>
    <w:rsid w:val="00A037E5"/>
    <w:rsid w:val="00A03CDF"/>
    <w:rsid w:val="00A07AB0"/>
    <w:rsid w:val="00A10E0F"/>
    <w:rsid w:val="00A1127C"/>
    <w:rsid w:val="00A11286"/>
    <w:rsid w:val="00A1236E"/>
    <w:rsid w:val="00A139AA"/>
    <w:rsid w:val="00A13D27"/>
    <w:rsid w:val="00A15C96"/>
    <w:rsid w:val="00A1641A"/>
    <w:rsid w:val="00A164DC"/>
    <w:rsid w:val="00A166C3"/>
    <w:rsid w:val="00A17BE0"/>
    <w:rsid w:val="00A202CF"/>
    <w:rsid w:val="00A206BE"/>
    <w:rsid w:val="00A2200C"/>
    <w:rsid w:val="00A224F5"/>
    <w:rsid w:val="00A24900"/>
    <w:rsid w:val="00A26769"/>
    <w:rsid w:val="00A27610"/>
    <w:rsid w:val="00A27A5A"/>
    <w:rsid w:val="00A30807"/>
    <w:rsid w:val="00A32850"/>
    <w:rsid w:val="00A33285"/>
    <w:rsid w:val="00A33BE7"/>
    <w:rsid w:val="00A33F65"/>
    <w:rsid w:val="00A33FF2"/>
    <w:rsid w:val="00A364AC"/>
    <w:rsid w:val="00A36A6A"/>
    <w:rsid w:val="00A37EA0"/>
    <w:rsid w:val="00A37EEE"/>
    <w:rsid w:val="00A41ADD"/>
    <w:rsid w:val="00A4366E"/>
    <w:rsid w:val="00A452FE"/>
    <w:rsid w:val="00A47744"/>
    <w:rsid w:val="00A47E7F"/>
    <w:rsid w:val="00A51419"/>
    <w:rsid w:val="00A51697"/>
    <w:rsid w:val="00A51770"/>
    <w:rsid w:val="00A51986"/>
    <w:rsid w:val="00A51ACC"/>
    <w:rsid w:val="00A52DF0"/>
    <w:rsid w:val="00A54FA5"/>
    <w:rsid w:val="00A561CB"/>
    <w:rsid w:val="00A5659E"/>
    <w:rsid w:val="00A60AC6"/>
    <w:rsid w:val="00A61524"/>
    <w:rsid w:val="00A6169D"/>
    <w:rsid w:val="00A64860"/>
    <w:rsid w:val="00A6672D"/>
    <w:rsid w:val="00A67064"/>
    <w:rsid w:val="00A679C9"/>
    <w:rsid w:val="00A7324E"/>
    <w:rsid w:val="00A74EAA"/>
    <w:rsid w:val="00A75B41"/>
    <w:rsid w:val="00A75E45"/>
    <w:rsid w:val="00A766FF"/>
    <w:rsid w:val="00A80524"/>
    <w:rsid w:val="00A81578"/>
    <w:rsid w:val="00A81816"/>
    <w:rsid w:val="00A84D8D"/>
    <w:rsid w:val="00A8562E"/>
    <w:rsid w:val="00A8737B"/>
    <w:rsid w:val="00A87703"/>
    <w:rsid w:val="00A9048D"/>
    <w:rsid w:val="00A9107A"/>
    <w:rsid w:val="00A9238F"/>
    <w:rsid w:val="00A92965"/>
    <w:rsid w:val="00A94377"/>
    <w:rsid w:val="00A953AE"/>
    <w:rsid w:val="00A971C2"/>
    <w:rsid w:val="00A97C61"/>
    <w:rsid w:val="00AA09D7"/>
    <w:rsid w:val="00AA5F5E"/>
    <w:rsid w:val="00AB14AA"/>
    <w:rsid w:val="00AB1872"/>
    <w:rsid w:val="00AB2B4C"/>
    <w:rsid w:val="00AB64B2"/>
    <w:rsid w:val="00AB6CF3"/>
    <w:rsid w:val="00AB71FF"/>
    <w:rsid w:val="00AC14E1"/>
    <w:rsid w:val="00AC3374"/>
    <w:rsid w:val="00AC3C13"/>
    <w:rsid w:val="00AC5C55"/>
    <w:rsid w:val="00AC5DCC"/>
    <w:rsid w:val="00AC6A02"/>
    <w:rsid w:val="00AC7A15"/>
    <w:rsid w:val="00AC7EAE"/>
    <w:rsid w:val="00AD0B5A"/>
    <w:rsid w:val="00AD1463"/>
    <w:rsid w:val="00AD1894"/>
    <w:rsid w:val="00AD2A5E"/>
    <w:rsid w:val="00AD3BCD"/>
    <w:rsid w:val="00AD4DF9"/>
    <w:rsid w:val="00AD6A0A"/>
    <w:rsid w:val="00AD6CBC"/>
    <w:rsid w:val="00AD72D4"/>
    <w:rsid w:val="00AE0642"/>
    <w:rsid w:val="00AE2D1D"/>
    <w:rsid w:val="00AE31AB"/>
    <w:rsid w:val="00AE3F14"/>
    <w:rsid w:val="00AE49A1"/>
    <w:rsid w:val="00AE6C80"/>
    <w:rsid w:val="00AF036E"/>
    <w:rsid w:val="00AF1F2E"/>
    <w:rsid w:val="00AF4023"/>
    <w:rsid w:val="00AF5712"/>
    <w:rsid w:val="00AF5890"/>
    <w:rsid w:val="00AF58FC"/>
    <w:rsid w:val="00AF68E6"/>
    <w:rsid w:val="00AF7ACD"/>
    <w:rsid w:val="00B00A37"/>
    <w:rsid w:val="00B00BE4"/>
    <w:rsid w:val="00B03395"/>
    <w:rsid w:val="00B03C4D"/>
    <w:rsid w:val="00B03D19"/>
    <w:rsid w:val="00B05367"/>
    <w:rsid w:val="00B06448"/>
    <w:rsid w:val="00B11BCA"/>
    <w:rsid w:val="00B1235C"/>
    <w:rsid w:val="00B123C3"/>
    <w:rsid w:val="00B13637"/>
    <w:rsid w:val="00B14F56"/>
    <w:rsid w:val="00B1535B"/>
    <w:rsid w:val="00B156AE"/>
    <w:rsid w:val="00B1597B"/>
    <w:rsid w:val="00B15D31"/>
    <w:rsid w:val="00B1708A"/>
    <w:rsid w:val="00B20371"/>
    <w:rsid w:val="00B20432"/>
    <w:rsid w:val="00B20825"/>
    <w:rsid w:val="00B23164"/>
    <w:rsid w:val="00B24625"/>
    <w:rsid w:val="00B26333"/>
    <w:rsid w:val="00B2746D"/>
    <w:rsid w:val="00B301DB"/>
    <w:rsid w:val="00B33CC7"/>
    <w:rsid w:val="00B34105"/>
    <w:rsid w:val="00B37E19"/>
    <w:rsid w:val="00B43340"/>
    <w:rsid w:val="00B451A4"/>
    <w:rsid w:val="00B4708B"/>
    <w:rsid w:val="00B47336"/>
    <w:rsid w:val="00B47E93"/>
    <w:rsid w:val="00B5055C"/>
    <w:rsid w:val="00B51EA7"/>
    <w:rsid w:val="00B523AE"/>
    <w:rsid w:val="00B533A9"/>
    <w:rsid w:val="00B55C09"/>
    <w:rsid w:val="00B6170D"/>
    <w:rsid w:val="00B62046"/>
    <w:rsid w:val="00B63130"/>
    <w:rsid w:val="00B63BA4"/>
    <w:rsid w:val="00B64BB4"/>
    <w:rsid w:val="00B7017D"/>
    <w:rsid w:val="00B704D0"/>
    <w:rsid w:val="00B70B36"/>
    <w:rsid w:val="00B715DE"/>
    <w:rsid w:val="00B71F2C"/>
    <w:rsid w:val="00B7222F"/>
    <w:rsid w:val="00B73295"/>
    <w:rsid w:val="00B73445"/>
    <w:rsid w:val="00B73DA6"/>
    <w:rsid w:val="00B754D1"/>
    <w:rsid w:val="00B759B3"/>
    <w:rsid w:val="00B75C23"/>
    <w:rsid w:val="00B76B0D"/>
    <w:rsid w:val="00B76C75"/>
    <w:rsid w:val="00B77678"/>
    <w:rsid w:val="00B80E53"/>
    <w:rsid w:val="00B82CDB"/>
    <w:rsid w:val="00B83D8D"/>
    <w:rsid w:val="00B83DED"/>
    <w:rsid w:val="00B8410A"/>
    <w:rsid w:val="00B87117"/>
    <w:rsid w:val="00B907FE"/>
    <w:rsid w:val="00B9138D"/>
    <w:rsid w:val="00B9140F"/>
    <w:rsid w:val="00B918FF"/>
    <w:rsid w:val="00B92C7D"/>
    <w:rsid w:val="00B939C8"/>
    <w:rsid w:val="00B9403B"/>
    <w:rsid w:val="00B973BC"/>
    <w:rsid w:val="00B976DC"/>
    <w:rsid w:val="00BA0407"/>
    <w:rsid w:val="00BA071F"/>
    <w:rsid w:val="00BA0B81"/>
    <w:rsid w:val="00BA0BA2"/>
    <w:rsid w:val="00BA159F"/>
    <w:rsid w:val="00BA24F4"/>
    <w:rsid w:val="00BA2938"/>
    <w:rsid w:val="00BA3291"/>
    <w:rsid w:val="00BA378A"/>
    <w:rsid w:val="00BA4878"/>
    <w:rsid w:val="00BA6C32"/>
    <w:rsid w:val="00BA7CBE"/>
    <w:rsid w:val="00BB4F9B"/>
    <w:rsid w:val="00BB6405"/>
    <w:rsid w:val="00BB7E4D"/>
    <w:rsid w:val="00BC00CD"/>
    <w:rsid w:val="00BC4556"/>
    <w:rsid w:val="00BC4E27"/>
    <w:rsid w:val="00BC5DE3"/>
    <w:rsid w:val="00BC6F6C"/>
    <w:rsid w:val="00BC7D72"/>
    <w:rsid w:val="00BD05F5"/>
    <w:rsid w:val="00BD0FC0"/>
    <w:rsid w:val="00BD2BBE"/>
    <w:rsid w:val="00BD4729"/>
    <w:rsid w:val="00BD4C2E"/>
    <w:rsid w:val="00BD4F2A"/>
    <w:rsid w:val="00BD7204"/>
    <w:rsid w:val="00BD754B"/>
    <w:rsid w:val="00BE0175"/>
    <w:rsid w:val="00BE0946"/>
    <w:rsid w:val="00BE0B04"/>
    <w:rsid w:val="00BE1A59"/>
    <w:rsid w:val="00BE1DE8"/>
    <w:rsid w:val="00BE214C"/>
    <w:rsid w:val="00BE3B14"/>
    <w:rsid w:val="00BE49D7"/>
    <w:rsid w:val="00BE7408"/>
    <w:rsid w:val="00BF07C0"/>
    <w:rsid w:val="00BF2E32"/>
    <w:rsid w:val="00BF43E1"/>
    <w:rsid w:val="00BF5C9D"/>
    <w:rsid w:val="00BF5FD2"/>
    <w:rsid w:val="00BF77C4"/>
    <w:rsid w:val="00C00D1F"/>
    <w:rsid w:val="00C02D53"/>
    <w:rsid w:val="00C0301A"/>
    <w:rsid w:val="00C05446"/>
    <w:rsid w:val="00C069DA"/>
    <w:rsid w:val="00C075FD"/>
    <w:rsid w:val="00C07AC8"/>
    <w:rsid w:val="00C07D21"/>
    <w:rsid w:val="00C105B2"/>
    <w:rsid w:val="00C10916"/>
    <w:rsid w:val="00C10ADC"/>
    <w:rsid w:val="00C1144C"/>
    <w:rsid w:val="00C12049"/>
    <w:rsid w:val="00C12A50"/>
    <w:rsid w:val="00C130F1"/>
    <w:rsid w:val="00C13797"/>
    <w:rsid w:val="00C1488B"/>
    <w:rsid w:val="00C164F8"/>
    <w:rsid w:val="00C165B0"/>
    <w:rsid w:val="00C205E8"/>
    <w:rsid w:val="00C20A82"/>
    <w:rsid w:val="00C235D8"/>
    <w:rsid w:val="00C24BDD"/>
    <w:rsid w:val="00C25E53"/>
    <w:rsid w:val="00C26E2D"/>
    <w:rsid w:val="00C26F29"/>
    <w:rsid w:val="00C27ABB"/>
    <w:rsid w:val="00C30165"/>
    <w:rsid w:val="00C315FE"/>
    <w:rsid w:val="00C3192D"/>
    <w:rsid w:val="00C324CC"/>
    <w:rsid w:val="00C33D12"/>
    <w:rsid w:val="00C41787"/>
    <w:rsid w:val="00C41B14"/>
    <w:rsid w:val="00C45190"/>
    <w:rsid w:val="00C4549B"/>
    <w:rsid w:val="00C46E95"/>
    <w:rsid w:val="00C47B2D"/>
    <w:rsid w:val="00C51D71"/>
    <w:rsid w:val="00C52F22"/>
    <w:rsid w:val="00C534F2"/>
    <w:rsid w:val="00C53CB2"/>
    <w:rsid w:val="00C54A98"/>
    <w:rsid w:val="00C54CD3"/>
    <w:rsid w:val="00C5608C"/>
    <w:rsid w:val="00C604E9"/>
    <w:rsid w:val="00C6152F"/>
    <w:rsid w:val="00C61963"/>
    <w:rsid w:val="00C6291D"/>
    <w:rsid w:val="00C662CD"/>
    <w:rsid w:val="00C66938"/>
    <w:rsid w:val="00C67328"/>
    <w:rsid w:val="00C678C1"/>
    <w:rsid w:val="00C722A5"/>
    <w:rsid w:val="00C738A8"/>
    <w:rsid w:val="00C73BEB"/>
    <w:rsid w:val="00C778E5"/>
    <w:rsid w:val="00C80C22"/>
    <w:rsid w:val="00C80F1F"/>
    <w:rsid w:val="00C83DF3"/>
    <w:rsid w:val="00C84942"/>
    <w:rsid w:val="00C928CD"/>
    <w:rsid w:val="00C92A44"/>
    <w:rsid w:val="00C931C4"/>
    <w:rsid w:val="00C9606B"/>
    <w:rsid w:val="00C972A0"/>
    <w:rsid w:val="00C975C0"/>
    <w:rsid w:val="00C975E8"/>
    <w:rsid w:val="00C97EC7"/>
    <w:rsid w:val="00CA115A"/>
    <w:rsid w:val="00CA4A28"/>
    <w:rsid w:val="00CA5989"/>
    <w:rsid w:val="00CA5D72"/>
    <w:rsid w:val="00CA65AA"/>
    <w:rsid w:val="00CA690B"/>
    <w:rsid w:val="00CA6C39"/>
    <w:rsid w:val="00CB29F5"/>
    <w:rsid w:val="00CB6158"/>
    <w:rsid w:val="00CC05C8"/>
    <w:rsid w:val="00CC5399"/>
    <w:rsid w:val="00CC6A59"/>
    <w:rsid w:val="00CC6CD3"/>
    <w:rsid w:val="00CD015E"/>
    <w:rsid w:val="00CD1950"/>
    <w:rsid w:val="00CD553C"/>
    <w:rsid w:val="00CD7A61"/>
    <w:rsid w:val="00CE0095"/>
    <w:rsid w:val="00CE1289"/>
    <w:rsid w:val="00CE2AE2"/>
    <w:rsid w:val="00CE4C1A"/>
    <w:rsid w:val="00CE61F6"/>
    <w:rsid w:val="00CF0228"/>
    <w:rsid w:val="00CF21A7"/>
    <w:rsid w:val="00CF453E"/>
    <w:rsid w:val="00CF45BC"/>
    <w:rsid w:val="00CF5D9A"/>
    <w:rsid w:val="00D00275"/>
    <w:rsid w:val="00D0096B"/>
    <w:rsid w:val="00D00C41"/>
    <w:rsid w:val="00D02FB3"/>
    <w:rsid w:val="00D03CAA"/>
    <w:rsid w:val="00D04AAC"/>
    <w:rsid w:val="00D11E97"/>
    <w:rsid w:val="00D1294E"/>
    <w:rsid w:val="00D13419"/>
    <w:rsid w:val="00D1392A"/>
    <w:rsid w:val="00D15262"/>
    <w:rsid w:val="00D161B3"/>
    <w:rsid w:val="00D16CEE"/>
    <w:rsid w:val="00D1766D"/>
    <w:rsid w:val="00D2295F"/>
    <w:rsid w:val="00D261C7"/>
    <w:rsid w:val="00D26746"/>
    <w:rsid w:val="00D27378"/>
    <w:rsid w:val="00D30D4B"/>
    <w:rsid w:val="00D34C10"/>
    <w:rsid w:val="00D35534"/>
    <w:rsid w:val="00D36746"/>
    <w:rsid w:val="00D3726F"/>
    <w:rsid w:val="00D375F4"/>
    <w:rsid w:val="00D4073C"/>
    <w:rsid w:val="00D41381"/>
    <w:rsid w:val="00D443A6"/>
    <w:rsid w:val="00D44BF0"/>
    <w:rsid w:val="00D45CED"/>
    <w:rsid w:val="00D4790C"/>
    <w:rsid w:val="00D47C68"/>
    <w:rsid w:val="00D50631"/>
    <w:rsid w:val="00D523C7"/>
    <w:rsid w:val="00D524CE"/>
    <w:rsid w:val="00D5430B"/>
    <w:rsid w:val="00D56B51"/>
    <w:rsid w:val="00D57DF2"/>
    <w:rsid w:val="00D60024"/>
    <w:rsid w:val="00D6011D"/>
    <w:rsid w:val="00D6072F"/>
    <w:rsid w:val="00D60F94"/>
    <w:rsid w:val="00D6275D"/>
    <w:rsid w:val="00D62BFF"/>
    <w:rsid w:val="00D651E0"/>
    <w:rsid w:val="00D65F32"/>
    <w:rsid w:val="00D6601F"/>
    <w:rsid w:val="00D70D3A"/>
    <w:rsid w:val="00D71BBB"/>
    <w:rsid w:val="00D720B4"/>
    <w:rsid w:val="00D720E3"/>
    <w:rsid w:val="00D7270A"/>
    <w:rsid w:val="00D729D9"/>
    <w:rsid w:val="00D740D8"/>
    <w:rsid w:val="00D75E8E"/>
    <w:rsid w:val="00D766B9"/>
    <w:rsid w:val="00D8167F"/>
    <w:rsid w:val="00D81C88"/>
    <w:rsid w:val="00D81F67"/>
    <w:rsid w:val="00D82391"/>
    <w:rsid w:val="00D8360F"/>
    <w:rsid w:val="00D8427F"/>
    <w:rsid w:val="00D8493A"/>
    <w:rsid w:val="00D8624C"/>
    <w:rsid w:val="00D8737E"/>
    <w:rsid w:val="00D91F87"/>
    <w:rsid w:val="00D92506"/>
    <w:rsid w:val="00D935CF"/>
    <w:rsid w:val="00D94090"/>
    <w:rsid w:val="00D96840"/>
    <w:rsid w:val="00D96903"/>
    <w:rsid w:val="00DA0203"/>
    <w:rsid w:val="00DA041C"/>
    <w:rsid w:val="00DA1A5C"/>
    <w:rsid w:val="00DA41D7"/>
    <w:rsid w:val="00DA462F"/>
    <w:rsid w:val="00DA587A"/>
    <w:rsid w:val="00DA68CA"/>
    <w:rsid w:val="00DB0BA8"/>
    <w:rsid w:val="00DB0D2B"/>
    <w:rsid w:val="00DB16A6"/>
    <w:rsid w:val="00DB3CC7"/>
    <w:rsid w:val="00DB3E26"/>
    <w:rsid w:val="00DB6418"/>
    <w:rsid w:val="00DC25D7"/>
    <w:rsid w:val="00DC2B1C"/>
    <w:rsid w:val="00DC3E76"/>
    <w:rsid w:val="00DC6161"/>
    <w:rsid w:val="00DC61FC"/>
    <w:rsid w:val="00DC6AC1"/>
    <w:rsid w:val="00DD019C"/>
    <w:rsid w:val="00DD135B"/>
    <w:rsid w:val="00DD2270"/>
    <w:rsid w:val="00DE1984"/>
    <w:rsid w:val="00DE393E"/>
    <w:rsid w:val="00DE3AAA"/>
    <w:rsid w:val="00DE3E09"/>
    <w:rsid w:val="00DE43F1"/>
    <w:rsid w:val="00DE44DF"/>
    <w:rsid w:val="00DE50E1"/>
    <w:rsid w:val="00DE6711"/>
    <w:rsid w:val="00DE7C2C"/>
    <w:rsid w:val="00DF14EA"/>
    <w:rsid w:val="00DF1D9D"/>
    <w:rsid w:val="00DF2930"/>
    <w:rsid w:val="00DF43AE"/>
    <w:rsid w:val="00DF44AA"/>
    <w:rsid w:val="00DF50E1"/>
    <w:rsid w:val="00E006EB"/>
    <w:rsid w:val="00E010A5"/>
    <w:rsid w:val="00E02777"/>
    <w:rsid w:val="00E029D1"/>
    <w:rsid w:val="00E031B5"/>
    <w:rsid w:val="00E044E5"/>
    <w:rsid w:val="00E0495D"/>
    <w:rsid w:val="00E050AE"/>
    <w:rsid w:val="00E07E4A"/>
    <w:rsid w:val="00E11D34"/>
    <w:rsid w:val="00E123A2"/>
    <w:rsid w:val="00E12957"/>
    <w:rsid w:val="00E12DAB"/>
    <w:rsid w:val="00E13FC4"/>
    <w:rsid w:val="00E14154"/>
    <w:rsid w:val="00E20EFB"/>
    <w:rsid w:val="00E21793"/>
    <w:rsid w:val="00E22C4D"/>
    <w:rsid w:val="00E2553F"/>
    <w:rsid w:val="00E27BA5"/>
    <w:rsid w:val="00E27C68"/>
    <w:rsid w:val="00E27E3F"/>
    <w:rsid w:val="00E302D1"/>
    <w:rsid w:val="00E3036A"/>
    <w:rsid w:val="00E31864"/>
    <w:rsid w:val="00E32CB6"/>
    <w:rsid w:val="00E360D5"/>
    <w:rsid w:val="00E36C31"/>
    <w:rsid w:val="00E376D5"/>
    <w:rsid w:val="00E43036"/>
    <w:rsid w:val="00E531D6"/>
    <w:rsid w:val="00E54166"/>
    <w:rsid w:val="00E54FD6"/>
    <w:rsid w:val="00E554DB"/>
    <w:rsid w:val="00E56A29"/>
    <w:rsid w:val="00E60989"/>
    <w:rsid w:val="00E62411"/>
    <w:rsid w:val="00E62545"/>
    <w:rsid w:val="00E6273D"/>
    <w:rsid w:val="00E658D4"/>
    <w:rsid w:val="00E66279"/>
    <w:rsid w:val="00E70EC6"/>
    <w:rsid w:val="00E71FDB"/>
    <w:rsid w:val="00E737D3"/>
    <w:rsid w:val="00E748FB"/>
    <w:rsid w:val="00E7506F"/>
    <w:rsid w:val="00E76AA2"/>
    <w:rsid w:val="00E81626"/>
    <w:rsid w:val="00E83889"/>
    <w:rsid w:val="00E83F43"/>
    <w:rsid w:val="00E84157"/>
    <w:rsid w:val="00E852CF"/>
    <w:rsid w:val="00E8535A"/>
    <w:rsid w:val="00E86325"/>
    <w:rsid w:val="00E86DF4"/>
    <w:rsid w:val="00E948F8"/>
    <w:rsid w:val="00E94CA7"/>
    <w:rsid w:val="00E95253"/>
    <w:rsid w:val="00E95A1D"/>
    <w:rsid w:val="00E96AD1"/>
    <w:rsid w:val="00E96BE6"/>
    <w:rsid w:val="00EA3529"/>
    <w:rsid w:val="00EA4B4E"/>
    <w:rsid w:val="00EA5F04"/>
    <w:rsid w:val="00EA75F2"/>
    <w:rsid w:val="00EA7AE8"/>
    <w:rsid w:val="00EB0B73"/>
    <w:rsid w:val="00EB1A9D"/>
    <w:rsid w:val="00EB275D"/>
    <w:rsid w:val="00EB3DC1"/>
    <w:rsid w:val="00EB477D"/>
    <w:rsid w:val="00EB6868"/>
    <w:rsid w:val="00EC1B27"/>
    <w:rsid w:val="00EC34BF"/>
    <w:rsid w:val="00EC555A"/>
    <w:rsid w:val="00EC67E2"/>
    <w:rsid w:val="00EC6CA2"/>
    <w:rsid w:val="00ED4252"/>
    <w:rsid w:val="00ED4D6A"/>
    <w:rsid w:val="00ED76C1"/>
    <w:rsid w:val="00EE0097"/>
    <w:rsid w:val="00EE04CF"/>
    <w:rsid w:val="00EF03D6"/>
    <w:rsid w:val="00EF083D"/>
    <w:rsid w:val="00EF348E"/>
    <w:rsid w:val="00EF414B"/>
    <w:rsid w:val="00EF51B2"/>
    <w:rsid w:val="00EF67CC"/>
    <w:rsid w:val="00EF7AA4"/>
    <w:rsid w:val="00F00AEA"/>
    <w:rsid w:val="00F00C37"/>
    <w:rsid w:val="00F00CEE"/>
    <w:rsid w:val="00F0498B"/>
    <w:rsid w:val="00F0797A"/>
    <w:rsid w:val="00F07F39"/>
    <w:rsid w:val="00F10668"/>
    <w:rsid w:val="00F10CBC"/>
    <w:rsid w:val="00F11E1B"/>
    <w:rsid w:val="00F13434"/>
    <w:rsid w:val="00F13825"/>
    <w:rsid w:val="00F1708A"/>
    <w:rsid w:val="00F20A06"/>
    <w:rsid w:val="00F21F61"/>
    <w:rsid w:val="00F23E37"/>
    <w:rsid w:val="00F25A23"/>
    <w:rsid w:val="00F25E19"/>
    <w:rsid w:val="00F274D4"/>
    <w:rsid w:val="00F27DFF"/>
    <w:rsid w:val="00F301EA"/>
    <w:rsid w:val="00F32ECA"/>
    <w:rsid w:val="00F35839"/>
    <w:rsid w:val="00F358AD"/>
    <w:rsid w:val="00F361DA"/>
    <w:rsid w:val="00F3783E"/>
    <w:rsid w:val="00F37C7D"/>
    <w:rsid w:val="00F37EA7"/>
    <w:rsid w:val="00F468B7"/>
    <w:rsid w:val="00F46BC0"/>
    <w:rsid w:val="00F50DD7"/>
    <w:rsid w:val="00F50FAC"/>
    <w:rsid w:val="00F51ACA"/>
    <w:rsid w:val="00F529D9"/>
    <w:rsid w:val="00F53972"/>
    <w:rsid w:val="00F53DB0"/>
    <w:rsid w:val="00F5452F"/>
    <w:rsid w:val="00F54979"/>
    <w:rsid w:val="00F559ED"/>
    <w:rsid w:val="00F60DFD"/>
    <w:rsid w:val="00F624B2"/>
    <w:rsid w:val="00F62814"/>
    <w:rsid w:val="00F6337F"/>
    <w:rsid w:val="00F63524"/>
    <w:rsid w:val="00F65BE3"/>
    <w:rsid w:val="00F65D92"/>
    <w:rsid w:val="00F66B1A"/>
    <w:rsid w:val="00F66CB2"/>
    <w:rsid w:val="00F671C8"/>
    <w:rsid w:val="00F67304"/>
    <w:rsid w:val="00F6761D"/>
    <w:rsid w:val="00F70B8C"/>
    <w:rsid w:val="00F70E23"/>
    <w:rsid w:val="00F732DC"/>
    <w:rsid w:val="00F749EE"/>
    <w:rsid w:val="00F76883"/>
    <w:rsid w:val="00F76CF2"/>
    <w:rsid w:val="00F76FB4"/>
    <w:rsid w:val="00F8125C"/>
    <w:rsid w:val="00F81794"/>
    <w:rsid w:val="00F81889"/>
    <w:rsid w:val="00F84ECD"/>
    <w:rsid w:val="00F8638B"/>
    <w:rsid w:val="00F90860"/>
    <w:rsid w:val="00F90E49"/>
    <w:rsid w:val="00F90ECB"/>
    <w:rsid w:val="00F91B25"/>
    <w:rsid w:val="00F972D9"/>
    <w:rsid w:val="00FA0952"/>
    <w:rsid w:val="00FA0FFD"/>
    <w:rsid w:val="00FA14B9"/>
    <w:rsid w:val="00FA4619"/>
    <w:rsid w:val="00FA7097"/>
    <w:rsid w:val="00FB05B9"/>
    <w:rsid w:val="00FB05D7"/>
    <w:rsid w:val="00FB0A3A"/>
    <w:rsid w:val="00FB1537"/>
    <w:rsid w:val="00FB1F2C"/>
    <w:rsid w:val="00FB32E5"/>
    <w:rsid w:val="00FB51B8"/>
    <w:rsid w:val="00FB53BF"/>
    <w:rsid w:val="00FB565C"/>
    <w:rsid w:val="00FB65BC"/>
    <w:rsid w:val="00FB66C4"/>
    <w:rsid w:val="00FC2465"/>
    <w:rsid w:val="00FC3A25"/>
    <w:rsid w:val="00FC42C6"/>
    <w:rsid w:val="00FD0231"/>
    <w:rsid w:val="00FD257D"/>
    <w:rsid w:val="00FD301E"/>
    <w:rsid w:val="00FD3123"/>
    <w:rsid w:val="00FD44C0"/>
    <w:rsid w:val="00FD5E5C"/>
    <w:rsid w:val="00FD74CD"/>
    <w:rsid w:val="00FD780E"/>
    <w:rsid w:val="00FE3679"/>
    <w:rsid w:val="00FE6599"/>
    <w:rsid w:val="00FE7489"/>
    <w:rsid w:val="00FF00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89D1F"/>
  <w15:chartTrackingRefBased/>
  <w15:docId w15:val="{6EB35BDA-BDB6-4C58-9FDB-B56084DB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FF3"/>
    <w:rPr>
      <w:rFonts w:ascii="Arial" w:hAnsi="Arial"/>
      <w:sz w:val="24"/>
      <w:szCs w:val="24"/>
      <w:lang w:eastAsia="es-ES"/>
    </w:rPr>
  </w:style>
  <w:style w:type="paragraph" w:styleId="Ttulo3">
    <w:name w:val="heading 3"/>
    <w:basedOn w:val="Normal"/>
    <w:next w:val="Normal"/>
    <w:link w:val="Ttulo3Car"/>
    <w:qFormat/>
    <w:rsid w:val="00A24900"/>
    <w:pPr>
      <w:keepNext/>
      <w:spacing w:before="240" w:after="60"/>
      <w:outlineLvl w:val="2"/>
    </w:pPr>
    <w:rPr>
      <w:b/>
      <w:bCs/>
      <w:sz w:val="26"/>
      <w:szCs w:val="26"/>
      <w:lang w:eastAsia="x-none"/>
    </w:rPr>
  </w:style>
  <w:style w:type="paragraph" w:styleId="Ttulo4">
    <w:name w:val="heading 4"/>
    <w:basedOn w:val="Normal"/>
    <w:next w:val="Normal"/>
    <w:link w:val="Ttulo4Car"/>
    <w:semiHidden/>
    <w:unhideWhenUsed/>
    <w:qFormat/>
    <w:rsid w:val="00814C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76E97"/>
    <w:pPr>
      <w:tabs>
        <w:tab w:val="center" w:pos="4252"/>
        <w:tab w:val="right" w:pos="8504"/>
      </w:tabs>
    </w:pPr>
  </w:style>
  <w:style w:type="paragraph" w:styleId="Piedepgina">
    <w:name w:val="footer"/>
    <w:basedOn w:val="Normal"/>
    <w:link w:val="PiedepginaCar"/>
    <w:uiPriority w:val="99"/>
    <w:rsid w:val="00876E97"/>
    <w:pPr>
      <w:tabs>
        <w:tab w:val="center" w:pos="4252"/>
        <w:tab w:val="right" w:pos="8504"/>
      </w:tabs>
    </w:pPr>
    <w:rPr>
      <w:lang w:val="x-none"/>
    </w:rPr>
  </w:style>
  <w:style w:type="table" w:styleId="Tablaconcuadrcula">
    <w:name w:val="Table Grid"/>
    <w:basedOn w:val="Tablanormal"/>
    <w:rsid w:val="00876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876E97"/>
  </w:style>
  <w:style w:type="paragraph" w:styleId="Sangradetextonormal">
    <w:name w:val="Body Text Indent"/>
    <w:basedOn w:val="Normal"/>
    <w:rsid w:val="00386E02"/>
    <w:pPr>
      <w:spacing w:after="120"/>
      <w:ind w:left="283"/>
    </w:pPr>
  </w:style>
  <w:style w:type="character" w:customStyle="1" w:styleId="Ttulo3Car">
    <w:name w:val="Título 3 Car"/>
    <w:link w:val="Ttulo3"/>
    <w:rsid w:val="00A24900"/>
    <w:rPr>
      <w:rFonts w:ascii="Arial" w:hAnsi="Arial" w:cs="Arial"/>
      <w:b/>
      <w:bCs/>
      <w:sz w:val="26"/>
      <w:szCs w:val="26"/>
      <w:lang w:val="es-CO"/>
    </w:rPr>
  </w:style>
  <w:style w:type="paragraph" w:customStyle="1" w:styleId="Cuadrculaclara-nfasis31">
    <w:name w:val="Cuadrícula clara - Énfasis 31"/>
    <w:basedOn w:val="Normal"/>
    <w:qFormat/>
    <w:rsid w:val="00621DED"/>
    <w:pPr>
      <w:ind w:left="708"/>
    </w:pPr>
  </w:style>
  <w:style w:type="paragraph" w:customStyle="1" w:styleId="Cuadrculamediana2">
    <w:name w:val="Cuadrícula mediana 2"/>
    <w:qFormat/>
    <w:rsid w:val="00FB32E5"/>
    <w:rPr>
      <w:rFonts w:ascii="Calibri" w:eastAsia="Calibri" w:hAnsi="Calibri"/>
      <w:sz w:val="22"/>
      <w:szCs w:val="22"/>
      <w:lang w:eastAsia="en-US"/>
    </w:rPr>
  </w:style>
  <w:style w:type="character" w:styleId="Nmerodelnea">
    <w:name w:val="line number"/>
    <w:basedOn w:val="Fuentedeprrafopredeter"/>
    <w:rsid w:val="00E6273D"/>
  </w:style>
  <w:style w:type="paragraph" w:styleId="Textodeglobo">
    <w:name w:val="Balloon Text"/>
    <w:basedOn w:val="Normal"/>
    <w:link w:val="TextodegloboCar"/>
    <w:rsid w:val="00AD1894"/>
    <w:rPr>
      <w:rFonts w:ascii="Tahoma" w:hAnsi="Tahoma"/>
      <w:sz w:val="16"/>
      <w:szCs w:val="16"/>
      <w:lang w:eastAsia="x-none"/>
    </w:rPr>
  </w:style>
  <w:style w:type="character" w:customStyle="1" w:styleId="TextodegloboCar">
    <w:name w:val="Texto de globo Car"/>
    <w:link w:val="Textodeglobo"/>
    <w:rsid w:val="00AD1894"/>
    <w:rPr>
      <w:rFonts w:ascii="Tahoma" w:hAnsi="Tahoma" w:cs="Tahoma"/>
      <w:sz w:val="16"/>
      <w:szCs w:val="16"/>
      <w:lang w:val="es-CO"/>
    </w:rPr>
  </w:style>
  <w:style w:type="character" w:customStyle="1" w:styleId="PiedepginaCar">
    <w:name w:val="Pie de página Car"/>
    <w:link w:val="Piedepgina"/>
    <w:uiPriority w:val="99"/>
    <w:rsid w:val="0081298F"/>
    <w:rPr>
      <w:rFonts w:ascii="Arial" w:hAnsi="Arial"/>
      <w:sz w:val="24"/>
      <w:szCs w:val="24"/>
      <w:lang w:eastAsia="es-ES"/>
    </w:rPr>
  </w:style>
  <w:style w:type="paragraph" w:customStyle="1" w:styleId="Default">
    <w:name w:val="Default"/>
    <w:rsid w:val="00C534F2"/>
    <w:pPr>
      <w:autoSpaceDE w:val="0"/>
      <w:autoSpaceDN w:val="0"/>
      <w:adjustRightInd w:val="0"/>
    </w:pPr>
    <w:rPr>
      <w:rFonts w:ascii="Tahoma" w:hAnsi="Tahoma" w:cs="Tahoma"/>
      <w:color w:val="000000"/>
      <w:sz w:val="24"/>
      <w:szCs w:val="24"/>
    </w:rPr>
  </w:style>
  <w:style w:type="paragraph" w:styleId="Textoindependiente">
    <w:name w:val="Body Text"/>
    <w:basedOn w:val="Normal"/>
    <w:link w:val="TextoindependienteCar"/>
    <w:rsid w:val="00E0495D"/>
    <w:pPr>
      <w:spacing w:after="120"/>
    </w:pPr>
    <w:rPr>
      <w:lang w:val="x-none"/>
    </w:rPr>
  </w:style>
  <w:style w:type="character" w:customStyle="1" w:styleId="TextoindependienteCar">
    <w:name w:val="Texto independiente Car"/>
    <w:link w:val="Textoindependiente"/>
    <w:rsid w:val="00E0495D"/>
    <w:rPr>
      <w:rFonts w:ascii="Arial" w:hAnsi="Arial"/>
      <w:sz w:val="24"/>
      <w:szCs w:val="24"/>
      <w:lang w:eastAsia="es-ES"/>
    </w:rPr>
  </w:style>
  <w:style w:type="character" w:styleId="Hipervnculo">
    <w:name w:val="Hyperlink"/>
    <w:uiPriority w:val="99"/>
    <w:unhideWhenUsed/>
    <w:rsid w:val="0046355E"/>
    <w:rPr>
      <w:color w:val="0000FF"/>
      <w:u w:val="single"/>
    </w:rPr>
  </w:style>
  <w:style w:type="paragraph" w:styleId="NormalWeb">
    <w:name w:val="Normal (Web)"/>
    <w:basedOn w:val="Normal"/>
    <w:uiPriority w:val="99"/>
    <w:semiHidden/>
    <w:unhideWhenUsed/>
    <w:rsid w:val="0088357B"/>
    <w:pPr>
      <w:spacing w:before="100" w:beforeAutospacing="1" w:after="100" w:afterAutospacing="1"/>
    </w:pPr>
    <w:rPr>
      <w:rFonts w:ascii="Times New Roman" w:hAnsi="Times New Roman"/>
      <w:lang w:eastAsia="es-CO"/>
    </w:rPr>
  </w:style>
  <w:style w:type="paragraph" w:styleId="Prrafodelista">
    <w:name w:val="List Paragraph"/>
    <w:basedOn w:val="Normal"/>
    <w:uiPriority w:val="72"/>
    <w:qFormat/>
    <w:rsid w:val="002720BF"/>
    <w:pPr>
      <w:ind w:left="720"/>
      <w:contextualSpacing/>
    </w:pPr>
  </w:style>
  <w:style w:type="character" w:styleId="Textoennegrita">
    <w:name w:val="Strong"/>
    <w:basedOn w:val="Fuentedeprrafopredeter"/>
    <w:uiPriority w:val="22"/>
    <w:qFormat/>
    <w:rsid w:val="00387A9B"/>
    <w:rPr>
      <w:b/>
      <w:bCs/>
    </w:rPr>
  </w:style>
  <w:style w:type="character" w:customStyle="1" w:styleId="Ttulo4Car">
    <w:name w:val="Título 4 Car"/>
    <w:basedOn w:val="Fuentedeprrafopredeter"/>
    <w:link w:val="Ttulo4"/>
    <w:semiHidden/>
    <w:rsid w:val="00814CBF"/>
    <w:rPr>
      <w:rFonts w:asciiTheme="majorHAnsi" w:eastAsiaTheme="majorEastAsia" w:hAnsiTheme="majorHAnsi" w:cstheme="majorBidi"/>
      <w:i/>
      <w:iCs/>
      <w:color w:val="2F5496" w:themeColor="accent1" w:themeShade="B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0221">
      <w:bodyDiv w:val="1"/>
      <w:marLeft w:val="0"/>
      <w:marRight w:val="0"/>
      <w:marTop w:val="0"/>
      <w:marBottom w:val="0"/>
      <w:divBdr>
        <w:top w:val="none" w:sz="0" w:space="0" w:color="auto"/>
        <w:left w:val="none" w:sz="0" w:space="0" w:color="auto"/>
        <w:bottom w:val="none" w:sz="0" w:space="0" w:color="auto"/>
        <w:right w:val="none" w:sz="0" w:space="0" w:color="auto"/>
      </w:divBdr>
    </w:div>
    <w:div w:id="178858894">
      <w:bodyDiv w:val="1"/>
      <w:marLeft w:val="0"/>
      <w:marRight w:val="0"/>
      <w:marTop w:val="0"/>
      <w:marBottom w:val="0"/>
      <w:divBdr>
        <w:top w:val="none" w:sz="0" w:space="0" w:color="auto"/>
        <w:left w:val="none" w:sz="0" w:space="0" w:color="auto"/>
        <w:bottom w:val="none" w:sz="0" w:space="0" w:color="auto"/>
        <w:right w:val="none" w:sz="0" w:space="0" w:color="auto"/>
      </w:divBdr>
    </w:div>
    <w:div w:id="387922050">
      <w:bodyDiv w:val="1"/>
      <w:marLeft w:val="0"/>
      <w:marRight w:val="0"/>
      <w:marTop w:val="0"/>
      <w:marBottom w:val="0"/>
      <w:divBdr>
        <w:top w:val="none" w:sz="0" w:space="0" w:color="auto"/>
        <w:left w:val="none" w:sz="0" w:space="0" w:color="auto"/>
        <w:bottom w:val="none" w:sz="0" w:space="0" w:color="auto"/>
        <w:right w:val="none" w:sz="0" w:space="0" w:color="auto"/>
      </w:divBdr>
    </w:div>
    <w:div w:id="461729238">
      <w:bodyDiv w:val="1"/>
      <w:marLeft w:val="0"/>
      <w:marRight w:val="0"/>
      <w:marTop w:val="0"/>
      <w:marBottom w:val="0"/>
      <w:divBdr>
        <w:top w:val="none" w:sz="0" w:space="0" w:color="auto"/>
        <w:left w:val="none" w:sz="0" w:space="0" w:color="auto"/>
        <w:bottom w:val="none" w:sz="0" w:space="0" w:color="auto"/>
        <w:right w:val="none" w:sz="0" w:space="0" w:color="auto"/>
      </w:divBdr>
    </w:div>
    <w:div w:id="483737861">
      <w:bodyDiv w:val="1"/>
      <w:marLeft w:val="0"/>
      <w:marRight w:val="0"/>
      <w:marTop w:val="0"/>
      <w:marBottom w:val="0"/>
      <w:divBdr>
        <w:top w:val="none" w:sz="0" w:space="0" w:color="auto"/>
        <w:left w:val="none" w:sz="0" w:space="0" w:color="auto"/>
        <w:bottom w:val="none" w:sz="0" w:space="0" w:color="auto"/>
        <w:right w:val="none" w:sz="0" w:space="0" w:color="auto"/>
      </w:divBdr>
    </w:div>
    <w:div w:id="488441392">
      <w:bodyDiv w:val="1"/>
      <w:marLeft w:val="0"/>
      <w:marRight w:val="0"/>
      <w:marTop w:val="0"/>
      <w:marBottom w:val="0"/>
      <w:divBdr>
        <w:top w:val="none" w:sz="0" w:space="0" w:color="auto"/>
        <w:left w:val="none" w:sz="0" w:space="0" w:color="auto"/>
        <w:bottom w:val="none" w:sz="0" w:space="0" w:color="auto"/>
        <w:right w:val="none" w:sz="0" w:space="0" w:color="auto"/>
      </w:divBdr>
    </w:div>
    <w:div w:id="604271292">
      <w:bodyDiv w:val="1"/>
      <w:marLeft w:val="0"/>
      <w:marRight w:val="0"/>
      <w:marTop w:val="0"/>
      <w:marBottom w:val="0"/>
      <w:divBdr>
        <w:top w:val="none" w:sz="0" w:space="0" w:color="auto"/>
        <w:left w:val="none" w:sz="0" w:space="0" w:color="auto"/>
        <w:bottom w:val="none" w:sz="0" w:space="0" w:color="auto"/>
        <w:right w:val="none" w:sz="0" w:space="0" w:color="auto"/>
      </w:divBdr>
    </w:div>
    <w:div w:id="610279786">
      <w:bodyDiv w:val="1"/>
      <w:marLeft w:val="0"/>
      <w:marRight w:val="0"/>
      <w:marTop w:val="0"/>
      <w:marBottom w:val="0"/>
      <w:divBdr>
        <w:top w:val="none" w:sz="0" w:space="0" w:color="auto"/>
        <w:left w:val="none" w:sz="0" w:space="0" w:color="auto"/>
        <w:bottom w:val="none" w:sz="0" w:space="0" w:color="auto"/>
        <w:right w:val="none" w:sz="0" w:space="0" w:color="auto"/>
      </w:divBdr>
    </w:div>
    <w:div w:id="915556184">
      <w:bodyDiv w:val="1"/>
      <w:marLeft w:val="0"/>
      <w:marRight w:val="0"/>
      <w:marTop w:val="0"/>
      <w:marBottom w:val="0"/>
      <w:divBdr>
        <w:top w:val="none" w:sz="0" w:space="0" w:color="auto"/>
        <w:left w:val="none" w:sz="0" w:space="0" w:color="auto"/>
        <w:bottom w:val="none" w:sz="0" w:space="0" w:color="auto"/>
        <w:right w:val="none" w:sz="0" w:space="0" w:color="auto"/>
      </w:divBdr>
    </w:div>
    <w:div w:id="1012227056">
      <w:bodyDiv w:val="1"/>
      <w:marLeft w:val="0"/>
      <w:marRight w:val="0"/>
      <w:marTop w:val="0"/>
      <w:marBottom w:val="0"/>
      <w:divBdr>
        <w:top w:val="none" w:sz="0" w:space="0" w:color="auto"/>
        <w:left w:val="none" w:sz="0" w:space="0" w:color="auto"/>
        <w:bottom w:val="none" w:sz="0" w:space="0" w:color="auto"/>
        <w:right w:val="none" w:sz="0" w:space="0" w:color="auto"/>
      </w:divBdr>
    </w:div>
    <w:div w:id="1080710596">
      <w:bodyDiv w:val="1"/>
      <w:marLeft w:val="0"/>
      <w:marRight w:val="0"/>
      <w:marTop w:val="0"/>
      <w:marBottom w:val="0"/>
      <w:divBdr>
        <w:top w:val="none" w:sz="0" w:space="0" w:color="auto"/>
        <w:left w:val="none" w:sz="0" w:space="0" w:color="auto"/>
        <w:bottom w:val="none" w:sz="0" w:space="0" w:color="auto"/>
        <w:right w:val="none" w:sz="0" w:space="0" w:color="auto"/>
      </w:divBdr>
    </w:div>
    <w:div w:id="1119447155">
      <w:bodyDiv w:val="1"/>
      <w:marLeft w:val="0"/>
      <w:marRight w:val="0"/>
      <w:marTop w:val="0"/>
      <w:marBottom w:val="0"/>
      <w:divBdr>
        <w:top w:val="none" w:sz="0" w:space="0" w:color="auto"/>
        <w:left w:val="none" w:sz="0" w:space="0" w:color="auto"/>
        <w:bottom w:val="none" w:sz="0" w:space="0" w:color="auto"/>
        <w:right w:val="none" w:sz="0" w:space="0" w:color="auto"/>
      </w:divBdr>
    </w:div>
    <w:div w:id="1217473501">
      <w:bodyDiv w:val="1"/>
      <w:marLeft w:val="0"/>
      <w:marRight w:val="0"/>
      <w:marTop w:val="0"/>
      <w:marBottom w:val="0"/>
      <w:divBdr>
        <w:top w:val="none" w:sz="0" w:space="0" w:color="auto"/>
        <w:left w:val="none" w:sz="0" w:space="0" w:color="auto"/>
        <w:bottom w:val="none" w:sz="0" w:space="0" w:color="auto"/>
        <w:right w:val="none" w:sz="0" w:space="0" w:color="auto"/>
      </w:divBdr>
    </w:div>
    <w:div w:id="1364747805">
      <w:bodyDiv w:val="1"/>
      <w:marLeft w:val="0"/>
      <w:marRight w:val="0"/>
      <w:marTop w:val="0"/>
      <w:marBottom w:val="0"/>
      <w:divBdr>
        <w:top w:val="none" w:sz="0" w:space="0" w:color="auto"/>
        <w:left w:val="none" w:sz="0" w:space="0" w:color="auto"/>
        <w:bottom w:val="none" w:sz="0" w:space="0" w:color="auto"/>
        <w:right w:val="none" w:sz="0" w:space="0" w:color="auto"/>
      </w:divBdr>
    </w:div>
    <w:div w:id="1388605840">
      <w:bodyDiv w:val="1"/>
      <w:marLeft w:val="0"/>
      <w:marRight w:val="0"/>
      <w:marTop w:val="0"/>
      <w:marBottom w:val="0"/>
      <w:divBdr>
        <w:top w:val="none" w:sz="0" w:space="0" w:color="auto"/>
        <w:left w:val="none" w:sz="0" w:space="0" w:color="auto"/>
        <w:bottom w:val="none" w:sz="0" w:space="0" w:color="auto"/>
        <w:right w:val="none" w:sz="0" w:space="0" w:color="auto"/>
      </w:divBdr>
    </w:div>
    <w:div w:id="1402945584">
      <w:bodyDiv w:val="1"/>
      <w:marLeft w:val="0"/>
      <w:marRight w:val="0"/>
      <w:marTop w:val="0"/>
      <w:marBottom w:val="0"/>
      <w:divBdr>
        <w:top w:val="none" w:sz="0" w:space="0" w:color="auto"/>
        <w:left w:val="none" w:sz="0" w:space="0" w:color="auto"/>
        <w:bottom w:val="none" w:sz="0" w:space="0" w:color="auto"/>
        <w:right w:val="none" w:sz="0" w:space="0" w:color="auto"/>
      </w:divBdr>
    </w:div>
    <w:div w:id="1403676390">
      <w:bodyDiv w:val="1"/>
      <w:marLeft w:val="0"/>
      <w:marRight w:val="0"/>
      <w:marTop w:val="0"/>
      <w:marBottom w:val="0"/>
      <w:divBdr>
        <w:top w:val="none" w:sz="0" w:space="0" w:color="auto"/>
        <w:left w:val="none" w:sz="0" w:space="0" w:color="auto"/>
        <w:bottom w:val="none" w:sz="0" w:space="0" w:color="auto"/>
        <w:right w:val="none" w:sz="0" w:space="0" w:color="auto"/>
      </w:divBdr>
    </w:div>
    <w:div w:id="1424106095">
      <w:bodyDiv w:val="1"/>
      <w:marLeft w:val="0"/>
      <w:marRight w:val="0"/>
      <w:marTop w:val="0"/>
      <w:marBottom w:val="0"/>
      <w:divBdr>
        <w:top w:val="none" w:sz="0" w:space="0" w:color="auto"/>
        <w:left w:val="none" w:sz="0" w:space="0" w:color="auto"/>
        <w:bottom w:val="none" w:sz="0" w:space="0" w:color="auto"/>
        <w:right w:val="none" w:sz="0" w:space="0" w:color="auto"/>
      </w:divBdr>
    </w:div>
    <w:div w:id="1520511141">
      <w:bodyDiv w:val="1"/>
      <w:marLeft w:val="0"/>
      <w:marRight w:val="0"/>
      <w:marTop w:val="0"/>
      <w:marBottom w:val="0"/>
      <w:divBdr>
        <w:top w:val="none" w:sz="0" w:space="0" w:color="auto"/>
        <w:left w:val="none" w:sz="0" w:space="0" w:color="auto"/>
        <w:bottom w:val="none" w:sz="0" w:space="0" w:color="auto"/>
        <w:right w:val="none" w:sz="0" w:space="0" w:color="auto"/>
      </w:divBdr>
    </w:div>
    <w:div w:id="1610628439">
      <w:bodyDiv w:val="1"/>
      <w:marLeft w:val="0"/>
      <w:marRight w:val="0"/>
      <w:marTop w:val="0"/>
      <w:marBottom w:val="0"/>
      <w:divBdr>
        <w:top w:val="none" w:sz="0" w:space="0" w:color="auto"/>
        <w:left w:val="none" w:sz="0" w:space="0" w:color="auto"/>
        <w:bottom w:val="none" w:sz="0" w:space="0" w:color="auto"/>
        <w:right w:val="none" w:sz="0" w:space="0" w:color="auto"/>
      </w:divBdr>
    </w:div>
    <w:div w:id="1633098881">
      <w:bodyDiv w:val="1"/>
      <w:marLeft w:val="0"/>
      <w:marRight w:val="0"/>
      <w:marTop w:val="0"/>
      <w:marBottom w:val="0"/>
      <w:divBdr>
        <w:top w:val="none" w:sz="0" w:space="0" w:color="auto"/>
        <w:left w:val="none" w:sz="0" w:space="0" w:color="auto"/>
        <w:bottom w:val="none" w:sz="0" w:space="0" w:color="auto"/>
        <w:right w:val="none" w:sz="0" w:space="0" w:color="auto"/>
      </w:divBdr>
    </w:div>
    <w:div w:id="1758013630">
      <w:bodyDiv w:val="1"/>
      <w:marLeft w:val="0"/>
      <w:marRight w:val="0"/>
      <w:marTop w:val="0"/>
      <w:marBottom w:val="0"/>
      <w:divBdr>
        <w:top w:val="none" w:sz="0" w:space="0" w:color="auto"/>
        <w:left w:val="none" w:sz="0" w:space="0" w:color="auto"/>
        <w:bottom w:val="none" w:sz="0" w:space="0" w:color="auto"/>
        <w:right w:val="none" w:sz="0" w:space="0" w:color="auto"/>
      </w:divBdr>
      <w:divsChild>
        <w:div w:id="2055695434">
          <w:marLeft w:val="0"/>
          <w:marRight w:val="0"/>
          <w:marTop w:val="0"/>
          <w:marBottom w:val="0"/>
          <w:divBdr>
            <w:top w:val="none" w:sz="0" w:space="0" w:color="auto"/>
            <w:left w:val="none" w:sz="0" w:space="0" w:color="auto"/>
            <w:bottom w:val="none" w:sz="0" w:space="0" w:color="auto"/>
            <w:right w:val="none" w:sz="0" w:space="0" w:color="auto"/>
          </w:divBdr>
          <w:divsChild>
            <w:div w:id="537743153">
              <w:marLeft w:val="0"/>
              <w:marRight w:val="0"/>
              <w:marTop w:val="0"/>
              <w:marBottom w:val="0"/>
              <w:divBdr>
                <w:top w:val="none" w:sz="0" w:space="0" w:color="auto"/>
                <w:left w:val="none" w:sz="0" w:space="0" w:color="auto"/>
                <w:bottom w:val="none" w:sz="0" w:space="0" w:color="auto"/>
                <w:right w:val="none" w:sz="0" w:space="0" w:color="auto"/>
              </w:divBdr>
            </w:div>
            <w:div w:id="561869293">
              <w:marLeft w:val="0"/>
              <w:marRight w:val="0"/>
              <w:marTop w:val="0"/>
              <w:marBottom w:val="0"/>
              <w:divBdr>
                <w:top w:val="none" w:sz="0" w:space="0" w:color="auto"/>
                <w:left w:val="none" w:sz="0" w:space="0" w:color="auto"/>
                <w:bottom w:val="none" w:sz="0" w:space="0" w:color="auto"/>
                <w:right w:val="none" w:sz="0" w:space="0" w:color="auto"/>
              </w:divBdr>
            </w:div>
            <w:div w:id="692456082">
              <w:marLeft w:val="0"/>
              <w:marRight w:val="0"/>
              <w:marTop w:val="0"/>
              <w:marBottom w:val="0"/>
              <w:divBdr>
                <w:top w:val="none" w:sz="0" w:space="0" w:color="auto"/>
                <w:left w:val="none" w:sz="0" w:space="0" w:color="auto"/>
                <w:bottom w:val="none" w:sz="0" w:space="0" w:color="auto"/>
                <w:right w:val="none" w:sz="0" w:space="0" w:color="auto"/>
              </w:divBdr>
            </w:div>
            <w:div w:id="855848791">
              <w:marLeft w:val="0"/>
              <w:marRight w:val="0"/>
              <w:marTop w:val="0"/>
              <w:marBottom w:val="0"/>
              <w:divBdr>
                <w:top w:val="none" w:sz="0" w:space="0" w:color="auto"/>
                <w:left w:val="none" w:sz="0" w:space="0" w:color="auto"/>
                <w:bottom w:val="none" w:sz="0" w:space="0" w:color="auto"/>
                <w:right w:val="none" w:sz="0" w:space="0" w:color="auto"/>
              </w:divBdr>
            </w:div>
            <w:div w:id="1527257933">
              <w:marLeft w:val="0"/>
              <w:marRight w:val="0"/>
              <w:marTop w:val="0"/>
              <w:marBottom w:val="0"/>
              <w:divBdr>
                <w:top w:val="none" w:sz="0" w:space="0" w:color="auto"/>
                <w:left w:val="none" w:sz="0" w:space="0" w:color="auto"/>
                <w:bottom w:val="none" w:sz="0" w:space="0" w:color="auto"/>
                <w:right w:val="none" w:sz="0" w:space="0" w:color="auto"/>
              </w:divBdr>
            </w:div>
            <w:div w:id="1722484152">
              <w:marLeft w:val="0"/>
              <w:marRight w:val="0"/>
              <w:marTop w:val="0"/>
              <w:marBottom w:val="0"/>
              <w:divBdr>
                <w:top w:val="none" w:sz="0" w:space="0" w:color="auto"/>
                <w:left w:val="none" w:sz="0" w:space="0" w:color="auto"/>
                <w:bottom w:val="none" w:sz="0" w:space="0" w:color="auto"/>
                <w:right w:val="none" w:sz="0" w:space="0" w:color="auto"/>
              </w:divBdr>
            </w:div>
            <w:div w:id="20913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jpg"/><Relationship Id="rId22" Type="http://schemas.openxmlformats.org/officeDocument/2006/relationships/image" Target="media/image15.jpg"/></Relationships>
</file>

<file path=word/_rels/footer1.xml.rels><?xml version="1.0" encoding="UTF-8" standalone="yes"?>
<Relationships xmlns="http://schemas.openxmlformats.org/package/2006/relationships"><Relationship Id="rId3" Type="http://schemas.openxmlformats.org/officeDocument/2006/relationships/hyperlink" Target="http://www.cauca.gov.co" TargetMode="External"/><Relationship Id="rId2" Type="http://schemas.openxmlformats.org/officeDocument/2006/relationships/hyperlink" Target="http://www.saludcauca.gov.co" TargetMode="External"/><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PIC%20DEPARTAMENTAL%202023\HABILIDADES%20PARA%20LA%20VIDA%20NOVIRAO\Graficas%20lide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Hoja1!$D$8:$H$9</c:f>
              <c:multiLvlStrCache>
                <c:ptCount val="5"/>
                <c:lvl>
                  <c:pt idx="0">
                    <c:v>Participantes</c:v>
                  </c:pt>
                  <c:pt idx="1">
                    <c:v>0 a 3.5</c:v>
                  </c:pt>
                  <c:pt idx="2">
                    <c:v>3.6 a 5.0</c:v>
                  </c:pt>
                  <c:pt idx="3">
                    <c:v>0 a 3.5</c:v>
                  </c:pt>
                  <c:pt idx="4">
                    <c:v>3.6 a 5.0</c:v>
                  </c:pt>
                </c:lvl>
                <c:lvl>
                  <c:pt idx="0">
                    <c:v>MOD 2</c:v>
                  </c:pt>
                  <c:pt idx="1">
                    <c:v>PRE TEST</c:v>
                  </c:pt>
                  <c:pt idx="3">
                    <c:v>POS TEST</c:v>
                  </c:pt>
                </c:lvl>
              </c:multiLvlStrCache>
            </c:multiLvlStrRef>
          </c:cat>
          <c:val>
            <c:numRef>
              <c:f>Hoja1!$D$10:$H$10</c:f>
              <c:numCache>
                <c:formatCode>General</c:formatCode>
                <c:ptCount val="5"/>
                <c:pt idx="0">
                  <c:v>15</c:v>
                </c:pt>
                <c:pt idx="1">
                  <c:v>12</c:v>
                </c:pt>
                <c:pt idx="2">
                  <c:v>3</c:v>
                </c:pt>
                <c:pt idx="3">
                  <c:v>9</c:v>
                </c:pt>
                <c:pt idx="4">
                  <c:v>6</c:v>
                </c:pt>
              </c:numCache>
            </c:numRef>
          </c:val>
          <c:extLst>
            <c:ext xmlns:c16="http://schemas.microsoft.com/office/drawing/2014/chart" uri="{C3380CC4-5D6E-409C-BE32-E72D297353CC}">
              <c16:uniqueId val="{00000000-5C66-481E-ABC1-03DAEFC767A9}"/>
            </c:ext>
          </c:extLst>
        </c:ser>
        <c:dLbls>
          <c:dLblPos val="outEnd"/>
          <c:showLegendKey val="0"/>
          <c:showVal val="1"/>
          <c:showCatName val="0"/>
          <c:showSerName val="0"/>
          <c:showPercent val="0"/>
          <c:showBubbleSize val="0"/>
        </c:dLbls>
        <c:gapWidth val="219"/>
        <c:overlap val="-27"/>
        <c:axId val="377772088"/>
        <c:axId val="377767168"/>
      </c:barChart>
      <c:catAx>
        <c:axId val="37777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7767168"/>
        <c:crosses val="autoZero"/>
        <c:auto val="1"/>
        <c:lblAlgn val="ctr"/>
        <c:lblOffset val="100"/>
        <c:noMultiLvlLbl val="0"/>
      </c:catAx>
      <c:valAx>
        <c:axId val="377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7772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40720-36E5-45B2-993A-492F8F5F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Pages>
  <Words>3194</Words>
  <Characters>17567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FECHA: 12 de Febrero de 2007</vt:lpstr>
    </vt:vector>
  </TitlesOfParts>
  <Company>home</Company>
  <LinksUpToDate>false</LinksUpToDate>
  <CharactersWithSpaces>20720</CharactersWithSpaces>
  <SharedDoc>false</SharedDoc>
  <HLinks>
    <vt:vector size="12" baseType="variant">
      <vt:variant>
        <vt:i4>65618</vt:i4>
      </vt:variant>
      <vt:variant>
        <vt:i4>3</vt:i4>
      </vt:variant>
      <vt:variant>
        <vt:i4>0</vt:i4>
      </vt:variant>
      <vt:variant>
        <vt:i4>5</vt:i4>
      </vt:variant>
      <vt:variant>
        <vt:lpwstr>http://www.cauca.gov.co/</vt:lpwstr>
      </vt:variant>
      <vt:variant>
        <vt:lpwstr/>
      </vt:variant>
      <vt:variant>
        <vt:i4>5374017</vt:i4>
      </vt:variant>
      <vt:variant>
        <vt:i4>0</vt:i4>
      </vt:variant>
      <vt:variant>
        <vt:i4>0</vt:i4>
      </vt:variant>
      <vt:variant>
        <vt:i4>5</vt:i4>
      </vt:variant>
      <vt:variant>
        <vt:lpwstr>http://www.saludcauca.gov.co/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12 de Febrero de 2007</dc:title>
  <dc:subject/>
  <dc:creator>Martha</dc:creator>
  <cp:keywords/>
  <cp:lastModifiedBy>Windows_10</cp:lastModifiedBy>
  <cp:revision>38</cp:revision>
  <cp:lastPrinted>2014-10-30T00:17:00Z</cp:lastPrinted>
  <dcterms:created xsi:type="dcterms:W3CDTF">2023-11-05T22:32:00Z</dcterms:created>
  <dcterms:modified xsi:type="dcterms:W3CDTF">2023-11-17T14:33:00Z</dcterms:modified>
</cp:coreProperties>
</file>