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02" w:rsidRDefault="002F6FC8">
      <w:r w:rsidRPr="002F6FC8">
        <w:rPr>
          <w:noProof/>
          <w:lang w:eastAsia="es-CO"/>
        </w:rPr>
        <w:drawing>
          <wp:inline distT="0" distB="0" distL="0" distR="0">
            <wp:extent cx="8176437" cy="5878809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802" cy="58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FB" w:rsidRDefault="006A48CA">
      <w:bookmarkStart w:id="0" w:name="_GoBack"/>
      <w:r w:rsidRPr="006A48CA">
        <w:rPr>
          <w:noProof/>
          <w:lang w:eastAsia="es-CO"/>
        </w:rPr>
        <w:lastRenderedPageBreak/>
        <w:drawing>
          <wp:inline distT="0" distB="0" distL="0" distR="0">
            <wp:extent cx="8495414" cy="634682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781" cy="63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48CA" w:rsidRDefault="005726E3">
      <w:r w:rsidRPr="005726E3">
        <w:rPr>
          <w:noProof/>
          <w:lang w:eastAsia="es-CO"/>
        </w:rPr>
        <w:lastRenderedPageBreak/>
        <w:drawing>
          <wp:inline distT="0" distB="0" distL="0" distR="0">
            <wp:extent cx="8501298" cy="574158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335" cy="574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C8" w:rsidRDefault="002F6FC8">
      <w:r>
        <w:lastRenderedPageBreak/>
        <w:t>BR</w:t>
      </w:r>
      <w:r w:rsidRPr="002F6FC8">
        <w:rPr>
          <w:noProof/>
          <w:lang w:eastAsia="es-CO"/>
        </w:rPr>
        <w:drawing>
          <wp:inline distT="0" distB="0" distL="0" distR="0">
            <wp:extent cx="8263898" cy="3763926"/>
            <wp:effectExtent l="0" t="0" r="381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389" cy="377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FC8" w:rsidRDefault="002F6FC8">
      <w:r>
        <w:t xml:space="preserve">  </w:t>
      </w:r>
    </w:p>
    <w:p w:rsidR="002F6FC8" w:rsidRDefault="002F6FC8"/>
    <w:p w:rsidR="002F6FC8" w:rsidRPr="002F6FC8" w:rsidRDefault="002F6FC8" w:rsidP="002F6FC8">
      <w:pPr>
        <w:spacing w:after="0" w:line="240" w:lineRule="auto"/>
        <w:jc w:val="center"/>
        <w:rPr>
          <w:b/>
          <w:sz w:val="24"/>
          <w:szCs w:val="24"/>
        </w:rPr>
      </w:pPr>
      <w:r w:rsidRPr="002F6FC8">
        <w:rPr>
          <w:b/>
          <w:sz w:val="24"/>
          <w:szCs w:val="24"/>
        </w:rPr>
        <w:t>BRIGITH ANDREA HERNANDEZ BURBANO</w:t>
      </w:r>
    </w:p>
    <w:p w:rsidR="002F6FC8" w:rsidRPr="002F6FC8" w:rsidRDefault="002F6FC8" w:rsidP="002F6FC8">
      <w:pPr>
        <w:spacing w:after="0" w:line="240" w:lineRule="auto"/>
        <w:jc w:val="center"/>
        <w:rPr>
          <w:b/>
          <w:sz w:val="24"/>
          <w:szCs w:val="24"/>
        </w:rPr>
      </w:pPr>
      <w:r w:rsidRPr="002F6FC8">
        <w:rPr>
          <w:b/>
          <w:sz w:val="24"/>
          <w:szCs w:val="24"/>
        </w:rPr>
        <w:t xml:space="preserve">PROCESO CONTROL INTERNO </w:t>
      </w:r>
    </w:p>
    <w:p w:rsidR="002F6FC8" w:rsidRDefault="002F6FC8" w:rsidP="002F6FC8">
      <w:pPr>
        <w:spacing w:after="0" w:line="240" w:lineRule="auto"/>
        <w:jc w:val="center"/>
      </w:pPr>
      <w:r w:rsidRPr="002F6FC8">
        <w:rPr>
          <w:b/>
          <w:sz w:val="24"/>
          <w:szCs w:val="24"/>
        </w:rPr>
        <w:t xml:space="preserve">E.S.E POPAYÁN </w:t>
      </w:r>
    </w:p>
    <w:sectPr w:rsidR="002F6FC8" w:rsidSect="00895CFB">
      <w:pgSz w:w="15840" w:h="12240" w:orient="landscape"/>
      <w:pgMar w:top="1699" w:right="1411" w:bottom="1699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22"/>
    <w:rsid w:val="000A2902"/>
    <w:rsid w:val="002F6FC8"/>
    <w:rsid w:val="005726E3"/>
    <w:rsid w:val="006A48CA"/>
    <w:rsid w:val="00895CFB"/>
    <w:rsid w:val="00A27622"/>
    <w:rsid w:val="00AC0B43"/>
    <w:rsid w:val="00F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3FE97-CDCE-4F41-8F9E-D09AD06A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2021-07-30T22:04:00Z</cp:lastPrinted>
  <dcterms:created xsi:type="dcterms:W3CDTF">2021-07-30T21:49:00Z</dcterms:created>
  <dcterms:modified xsi:type="dcterms:W3CDTF">2021-12-07T22:18:00Z</dcterms:modified>
</cp:coreProperties>
</file>